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9D5" w:rsidRPr="00CD6F97" w:rsidRDefault="003F09D5" w:rsidP="0003406C">
      <w:pPr>
        <w:spacing w:after="0"/>
        <w:rPr>
          <w:rFonts w:ascii="Times New Roman" w:hAnsi="Times New Roman"/>
          <w:sz w:val="24"/>
          <w:szCs w:val="24"/>
        </w:rPr>
      </w:pPr>
      <w:bookmarkStart w:id="0" w:name="_GoBack"/>
      <w:bookmarkEnd w:id="0"/>
      <w:r>
        <w:rPr>
          <w:rFonts w:ascii="Times New Roman" w:hAnsi="Times New Roman"/>
          <w:sz w:val="24"/>
          <w:szCs w:val="24"/>
        </w:rPr>
        <w:t>Steve Smith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Lab # 2</w:t>
      </w:r>
    </w:p>
    <w:p w:rsidR="003F09D5" w:rsidRPr="00CD6F97" w:rsidRDefault="0046021A" w:rsidP="0003406C">
      <w:pPr>
        <w:spacing w:after="0"/>
        <w:rPr>
          <w:rFonts w:ascii="Times New Roman" w:hAnsi="Times New Roman"/>
          <w:sz w:val="24"/>
          <w:szCs w:val="24"/>
        </w:rPr>
      </w:pPr>
      <w:r>
        <w:rPr>
          <w:rFonts w:ascii="Times New Roman" w:hAnsi="Times New Roman"/>
          <w:sz w:val="24"/>
          <w:szCs w:val="24"/>
        </w:rPr>
        <w:t xml:space="preserve">Honors </w:t>
      </w:r>
      <w:r w:rsidR="003F09D5">
        <w:rPr>
          <w:rFonts w:ascii="Times New Roman" w:hAnsi="Times New Roman"/>
          <w:sz w:val="24"/>
          <w:szCs w:val="24"/>
        </w:rPr>
        <w:t>Biology</w:t>
      </w:r>
      <w:r w:rsidR="003F09D5">
        <w:rPr>
          <w:rFonts w:ascii="Times New Roman" w:hAnsi="Times New Roman"/>
          <w:sz w:val="24"/>
          <w:szCs w:val="24"/>
        </w:rPr>
        <w:tab/>
      </w:r>
      <w:r w:rsidR="003F09D5">
        <w:rPr>
          <w:rFonts w:ascii="Times New Roman" w:hAnsi="Times New Roman"/>
          <w:sz w:val="24"/>
          <w:szCs w:val="24"/>
        </w:rPr>
        <w:tab/>
      </w:r>
      <w:r w:rsidR="003F09D5">
        <w:rPr>
          <w:rFonts w:ascii="Times New Roman" w:hAnsi="Times New Roman"/>
          <w:sz w:val="24"/>
          <w:szCs w:val="24"/>
        </w:rPr>
        <w:tab/>
      </w:r>
      <w:r w:rsidR="003F09D5">
        <w:rPr>
          <w:rFonts w:ascii="Times New Roman" w:hAnsi="Times New Roman"/>
          <w:sz w:val="24"/>
          <w:szCs w:val="24"/>
        </w:rPr>
        <w:tab/>
      </w:r>
      <w:r w:rsidR="003F09D5">
        <w:rPr>
          <w:rFonts w:ascii="Times New Roman" w:hAnsi="Times New Roman"/>
          <w:sz w:val="24"/>
          <w:szCs w:val="24"/>
        </w:rPr>
        <w:tab/>
      </w:r>
      <w:r w:rsidR="003F09D5">
        <w:rPr>
          <w:rFonts w:ascii="Times New Roman" w:hAnsi="Times New Roman"/>
          <w:sz w:val="24"/>
          <w:szCs w:val="24"/>
        </w:rPr>
        <w:tab/>
      </w:r>
      <w:r w:rsidR="003F09D5">
        <w:rPr>
          <w:rFonts w:ascii="Times New Roman" w:hAnsi="Times New Roman"/>
          <w:sz w:val="24"/>
          <w:szCs w:val="24"/>
        </w:rPr>
        <w:tab/>
      </w:r>
      <w:r w:rsidR="003F09D5">
        <w:rPr>
          <w:rFonts w:ascii="Times New Roman" w:hAnsi="Times New Roman"/>
          <w:sz w:val="24"/>
          <w:szCs w:val="24"/>
        </w:rPr>
        <w:tab/>
      </w:r>
      <w:r w:rsidR="003F09D5">
        <w:rPr>
          <w:rFonts w:ascii="Times New Roman" w:hAnsi="Times New Roman"/>
          <w:sz w:val="24"/>
          <w:szCs w:val="24"/>
        </w:rPr>
        <w:tab/>
      </w:r>
      <w:r w:rsidR="003F09D5">
        <w:rPr>
          <w:rFonts w:ascii="Times New Roman" w:hAnsi="Times New Roman"/>
          <w:sz w:val="24"/>
          <w:szCs w:val="24"/>
        </w:rPr>
        <w:tab/>
      </w:r>
      <w:r w:rsidR="003F09D5" w:rsidRPr="00CD6F97">
        <w:rPr>
          <w:rFonts w:ascii="Times New Roman" w:hAnsi="Times New Roman"/>
          <w:sz w:val="24"/>
          <w:szCs w:val="24"/>
        </w:rPr>
        <w:t>Mr. Collea</w:t>
      </w:r>
    </w:p>
    <w:p w:rsidR="003F09D5" w:rsidRPr="00CD6F97" w:rsidRDefault="003F09D5" w:rsidP="0003406C">
      <w:pPr>
        <w:spacing w:after="0"/>
        <w:rPr>
          <w:rFonts w:ascii="Times New Roman" w:hAnsi="Times New Roman"/>
          <w:sz w:val="24"/>
          <w:szCs w:val="24"/>
        </w:rPr>
      </w:pPr>
    </w:p>
    <w:p w:rsidR="003F09D5" w:rsidRPr="00906502" w:rsidRDefault="003F09D5" w:rsidP="00DD304A">
      <w:pPr>
        <w:spacing w:after="0"/>
        <w:jc w:val="center"/>
        <w:rPr>
          <w:rFonts w:ascii="Times New Roman" w:hAnsi="Times New Roman"/>
          <w:sz w:val="36"/>
          <w:szCs w:val="36"/>
        </w:rPr>
      </w:pPr>
      <w:r w:rsidRPr="0046021A">
        <w:rPr>
          <w:rFonts w:ascii="Times New Roman" w:hAnsi="Times New Roman"/>
          <w:b/>
          <w:sz w:val="36"/>
          <w:szCs w:val="36"/>
          <w:u w:val="single"/>
        </w:rPr>
        <w:t>Title</w:t>
      </w:r>
      <w:r w:rsidRPr="00906502">
        <w:rPr>
          <w:rFonts w:ascii="Times New Roman" w:hAnsi="Times New Roman"/>
          <w:sz w:val="36"/>
          <w:szCs w:val="36"/>
        </w:rPr>
        <w:t xml:space="preserve">: </w:t>
      </w:r>
      <w:r>
        <w:rPr>
          <w:rFonts w:ascii="Times New Roman" w:hAnsi="Times New Roman"/>
          <w:sz w:val="36"/>
          <w:szCs w:val="36"/>
        </w:rPr>
        <w:t xml:space="preserve">Does Chewing Gum Affect its </w:t>
      </w:r>
      <w:smartTag w:uri="urn:schemas-microsoft-com:office:smarttags" w:element="State">
        <w:smartTag w:uri="urn:schemas-microsoft-com:office:smarttags" w:element="place">
          <w:r>
            <w:rPr>
              <w:rFonts w:ascii="Times New Roman" w:hAnsi="Times New Roman"/>
              <w:sz w:val="36"/>
              <w:szCs w:val="36"/>
            </w:rPr>
            <w:t>Mass.</w:t>
          </w:r>
        </w:smartTag>
      </w:smartTag>
    </w:p>
    <w:p w:rsidR="003F09D5" w:rsidRPr="00CD6F97" w:rsidRDefault="003F09D5" w:rsidP="0003406C">
      <w:pPr>
        <w:spacing w:after="0"/>
        <w:rPr>
          <w:rFonts w:ascii="Times New Roman" w:hAnsi="Times New Roman"/>
          <w:sz w:val="24"/>
          <w:szCs w:val="24"/>
        </w:rPr>
      </w:pPr>
    </w:p>
    <w:p w:rsidR="003F09D5" w:rsidRPr="0046021A" w:rsidRDefault="003F09D5" w:rsidP="00FB5738">
      <w:pPr>
        <w:spacing w:after="0" w:line="240" w:lineRule="auto"/>
        <w:rPr>
          <w:rFonts w:ascii="Times New Roman" w:hAnsi="Times New Roman"/>
          <w:b/>
          <w:sz w:val="28"/>
          <w:szCs w:val="28"/>
          <w:u w:val="single"/>
        </w:rPr>
      </w:pPr>
      <w:r w:rsidRPr="0046021A">
        <w:rPr>
          <w:rFonts w:ascii="Times New Roman" w:hAnsi="Times New Roman"/>
          <w:b/>
          <w:sz w:val="28"/>
          <w:szCs w:val="28"/>
          <w:u w:val="single"/>
        </w:rPr>
        <w:t>Abstract</w:t>
      </w:r>
      <w:r w:rsidRPr="0046021A">
        <w:rPr>
          <w:rFonts w:ascii="Times New Roman" w:hAnsi="Times New Roman"/>
          <w:sz w:val="24"/>
          <w:szCs w:val="24"/>
          <w:u w:val="single"/>
        </w:rPr>
        <w:t xml:space="preserve"> </w:t>
      </w:r>
    </w:p>
    <w:p w:rsidR="003F09D5" w:rsidRDefault="003F09D5" w:rsidP="00FB5738">
      <w:pPr>
        <w:spacing w:after="0" w:line="240" w:lineRule="auto"/>
        <w:rPr>
          <w:rFonts w:ascii="Times New Roman" w:hAnsi="Times New Roman"/>
          <w:sz w:val="24"/>
          <w:szCs w:val="24"/>
        </w:rPr>
      </w:pPr>
      <w:r w:rsidRPr="000A57A4">
        <w:rPr>
          <w:rFonts w:ascii="Times New Roman" w:hAnsi="Times New Roman"/>
          <w:sz w:val="24"/>
          <w:szCs w:val="24"/>
        </w:rPr>
        <w:t>The purpose of this investigation is to determine if the mass of gum changes as it is chewed.</w:t>
      </w:r>
      <w:r>
        <w:rPr>
          <w:rFonts w:ascii="Times New Roman" w:hAnsi="Times New Roman"/>
          <w:sz w:val="24"/>
          <w:szCs w:val="24"/>
        </w:rPr>
        <w:t xml:space="preserve">  </w:t>
      </w:r>
      <w:r w:rsidRPr="000A57A4">
        <w:rPr>
          <w:rFonts w:ascii="Times New Roman" w:hAnsi="Times New Roman"/>
          <w:sz w:val="24"/>
          <w:szCs w:val="24"/>
        </w:rPr>
        <w:t>The procedure includes chewing a single piece of gum for 1 minute at a rate of 1 chew/second.</w:t>
      </w:r>
      <w:r w:rsidRPr="00FB5738">
        <w:rPr>
          <w:rFonts w:ascii="Times New Roman" w:hAnsi="Times New Roman"/>
          <w:sz w:val="24"/>
          <w:szCs w:val="24"/>
        </w:rPr>
        <w:t xml:space="preserve"> </w:t>
      </w:r>
      <w:r>
        <w:rPr>
          <w:rFonts w:ascii="Times New Roman" w:hAnsi="Times New Roman"/>
          <w:sz w:val="24"/>
          <w:szCs w:val="24"/>
        </w:rPr>
        <w:t xml:space="preserve"> </w:t>
      </w:r>
      <w:r w:rsidRPr="000A57A4">
        <w:rPr>
          <w:rFonts w:ascii="Times New Roman" w:hAnsi="Times New Roman"/>
          <w:sz w:val="24"/>
          <w:szCs w:val="24"/>
        </w:rPr>
        <w:t>The results indicate the mass of the gum decreased as it was chewed.</w:t>
      </w:r>
      <w:r>
        <w:rPr>
          <w:rFonts w:ascii="Times New Roman" w:hAnsi="Times New Roman"/>
          <w:sz w:val="24"/>
          <w:szCs w:val="24"/>
        </w:rPr>
        <w:t xml:space="preserve"> </w:t>
      </w:r>
    </w:p>
    <w:p w:rsidR="003F09D5" w:rsidRDefault="003F09D5" w:rsidP="00FB5738">
      <w:pPr>
        <w:spacing w:after="0" w:line="240" w:lineRule="auto"/>
        <w:rPr>
          <w:rFonts w:ascii="Times New Roman" w:hAnsi="Times New Roman"/>
          <w:sz w:val="24"/>
          <w:szCs w:val="24"/>
        </w:rPr>
      </w:pPr>
    </w:p>
    <w:p w:rsidR="003F09D5" w:rsidRPr="000A57A4" w:rsidRDefault="003F09D5" w:rsidP="0003406C">
      <w:pPr>
        <w:spacing w:after="0"/>
        <w:rPr>
          <w:rFonts w:ascii="Times New Roman" w:hAnsi="Times New Roman"/>
          <w:b/>
          <w:sz w:val="24"/>
          <w:szCs w:val="24"/>
        </w:rPr>
      </w:pPr>
    </w:p>
    <w:p w:rsidR="003F09D5" w:rsidRPr="0046021A" w:rsidRDefault="003F09D5" w:rsidP="0003406C">
      <w:pPr>
        <w:spacing w:after="0"/>
        <w:rPr>
          <w:rFonts w:ascii="Times New Roman" w:hAnsi="Times New Roman"/>
          <w:sz w:val="28"/>
          <w:szCs w:val="28"/>
          <w:u w:val="single"/>
        </w:rPr>
      </w:pPr>
      <w:r w:rsidRPr="0046021A">
        <w:rPr>
          <w:rFonts w:ascii="Times New Roman" w:hAnsi="Times New Roman"/>
          <w:b/>
          <w:sz w:val="28"/>
          <w:szCs w:val="28"/>
          <w:u w:val="single"/>
        </w:rPr>
        <w:t>Introduction</w:t>
      </w:r>
    </w:p>
    <w:p w:rsidR="003F09D5" w:rsidRPr="00CD6F97" w:rsidRDefault="003F09D5" w:rsidP="0003406C">
      <w:pPr>
        <w:spacing w:after="0"/>
        <w:rPr>
          <w:rFonts w:ascii="Times New Roman" w:hAnsi="Times New Roman"/>
          <w:sz w:val="24"/>
          <w:szCs w:val="24"/>
        </w:rPr>
      </w:pPr>
      <w:r w:rsidRPr="000A57A4">
        <w:rPr>
          <w:rFonts w:ascii="Times New Roman" w:hAnsi="Times New Roman"/>
          <w:sz w:val="24"/>
          <w:szCs w:val="24"/>
        </w:rPr>
        <w:t>The purpose of this investigation is to determine if the mass of gum changes as it is chewed.</w:t>
      </w:r>
      <w:r>
        <w:rPr>
          <w:rFonts w:ascii="Times New Roman" w:hAnsi="Times New Roman"/>
          <w:sz w:val="24"/>
          <w:szCs w:val="24"/>
        </w:rPr>
        <w:t xml:space="preserve">  Gum chewing take place in the oral cavity (mouth) through the mechanical action of the teeth and tongue and the chemical action of saliva which contains water, mucus and the digestive enzyme salivary amylase. Salivary amylase is an enzyme that digests sugars. </w:t>
      </w:r>
      <w:r w:rsidRPr="00CD6F97">
        <w:rPr>
          <w:rFonts w:ascii="Times New Roman" w:hAnsi="Times New Roman"/>
          <w:sz w:val="24"/>
          <w:szCs w:val="24"/>
        </w:rPr>
        <w:t xml:space="preserve"> Water is a </w:t>
      </w:r>
      <w:r w:rsidRPr="00222675">
        <w:rPr>
          <w:rFonts w:ascii="Times New Roman" w:hAnsi="Times New Roman"/>
          <w:sz w:val="24"/>
          <w:szCs w:val="24"/>
        </w:rPr>
        <w:t>polar molecule</w:t>
      </w:r>
      <w:r w:rsidRPr="00CD6F97">
        <w:rPr>
          <w:rFonts w:ascii="Times New Roman" w:hAnsi="Times New Roman"/>
          <w:sz w:val="24"/>
          <w:szCs w:val="24"/>
        </w:rPr>
        <w:t xml:space="preserve"> which means it has</w:t>
      </w:r>
      <w:r>
        <w:rPr>
          <w:rFonts w:ascii="Times New Roman" w:hAnsi="Times New Roman"/>
          <w:sz w:val="24"/>
          <w:szCs w:val="24"/>
        </w:rPr>
        <w:t xml:space="preserve"> an unequal charge distribution that makes it an excellent solvent for dissolving certain things. The mucus in the saliva acts as a lubricant that aids in the swallowing process.  In light of this, it is hypothesized that if the mass of gum is related to chewing, then the longer the gum is chewed the greater the mass will become. This is due to the fact that the water and mucus in the saliva will add more mass to the gum than the digestive enzyme salivary amylase will remove.  The dependent variable in this investigation is the mass of gum and the independent variable is the length of time it is chewed.  Some of the controlled variables in this investigation include the method and rate of chewing along with the drying and massing techniques used. </w:t>
      </w:r>
    </w:p>
    <w:p w:rsidR="003F09D5" w:rsidRPr="00FB5738" w:rsidRDefault="003F09D5" w:rsidP="0003406C">
      <w:pPr>
        <w:spacing w:after="0"/>
        <w:rPr>
          <w:rFonts w:ascii="Times New Roman" w:hAnsi="Times New Roman"/>
          <w:sz w:val="24"/>
          <w:szCs w:val="24"/>
          <w:vertAlign w:val="subscript"/>
        </w:rPr>
      </w:pPr>
      <w:r w:rsidRPr="00CD6F97">
        <w:rPr>
          <w:rFonts w:ascii="Times New Roman" w:hAnsi="Times New Roman"/>
          <w:sz w:val="24"/>
          <w:szCs w:val="24"/>
        </w:rPr>
        <w:tab/>
      </w:r>
      <w:r w:rsidRPr="00CD6F97">
        <w:rPr>
          <w:rFonts w:ascii="Times New Roman" w:hAnsi="Times New Roman"/>
          <w:sz w:val="24"/>
          <w:szCs w:val="24"/>
        </w:rPr>
        <w:tab/>
      </w:r>
      <w:r w:rsidRPr="00CD6F97">
        <w:rPr>
          <w:rFonts w:ascii="Times New Roman" w:hAnsi="Times New Roman"/>
          <w:sz w:val="24"/>
          <w:szCs w:val="24"/>
        </w:rPr>
        <w:tab/>
      </w:r>
      <w:r w:rsidRPr="00CD6F97">
        <w:rPr>
          <w:rFonts w:ascii="Times New Roman" w:hAnsi="Times New Roman"/>
          <w:sz w:val="24"/>
          <w:szCs w:val="24"/>
        </w:rPr>
        <w:tab/>
      </w:r>
      <w:r w:rsidRPr="00CD6F97">
        <w:rPr>
          <w:rFonts w:ascii="Times New Roman" w:hAnsi="Times New Roman"/>
          <w:sz w:val="24"/>
          <w:szCs w:val="24"/>
        </w:rPr>
        <w:softHyphen/>
      </w:r>
      <w:r w:rsidRPr="00CD6F97">
        <w:rPr>
          <w:rFonts w:ascii="Times New Roman" w:hAnsi="Times New Roman"/>
          <w:sz w:val="24"/>
          <w:szCs w:val="24"/>
        </w:rPr>
        <w:softHyphen/>
      </w:r>
      <w:r w:rsidRPr="00CD6F97">
        <w:rPr>
          <w:rFonts w:ascii="Times New Roman" w:hAnsi="Times New Roman"/>
          <w:sz w:val="24"/>
          <w:szCs w:val="24"/>
        </w:rPr>
        <w:softHyphen/>
      </w:r>
      <w:r w:rsidRPr="00CD6F97">
        <w:rPr>
          <w:rFonts w:ascii="Times New Roman" w:hAnsi="Times New Roman"/>
          <w:sz w:val="24"/>
          <w:szCs w:val="24"/>
        </w:rPr>
        <w:softHyphen/>
      </w:r>
      <w:r w:rsidRPr="00CD6F97">
        <w:rPr>
          <w:rFonts w:ascii="Times New Roman" w:hAnsi="Times New Roman"/>
          <w:sz w:val="24"/>
          <w:szCs w:val="24"/>
        </w:rPr>
        <w:softHyphen/>
      </w:r>
    </w:p>
    <w:p w:rsidR="003F09D5" w:rsidRPr="0046021A" w:rsidRDefault="003F09D5" w:rsidP="0003406C">
      <w:pPr>
        <w:spacing w:after="0"/>
        <w:rPr>
          <w:rFonts w:ascii="Times New Roman" w:hAnsi="Times New Roman"/>
          <w:b/>
          <w:sz w:val="28"/>
          <w:szCs w:val="28"/>
          <w:u w:val="single"/>
        </w:rPr>
      </w:pPr>
      <w:r w:rsidRPr="0046021A">
        <w:rPr>
          <w:rFonts w:ascii="Times New Roman" w:hAnsi="Times New Roman"/>
          <w:b/>
          <w:sz w:val="28"/>
          <w:szCs w:val="28"/>
          <w:u w:val="single"/>
        </w:rPr>
        <w:t>Methods</w:t>
      </w:r>
    </w:p>
    <w:p w:rsidR="003F09D5" w:rsidRDefault="003F09D5" w:rsidP="0003406C">
      <w:pPr>
        <w:spacing w:after="0"/>
        <w:rPr>
          <w:rFonts w:ascii="Times New Roman" w:hAnsi="Times New Roman"/>
          <w:sz w:val="24"/>
          <w:szCs w:val="24"/>
        </w:rPr>
      </w:pPr>
      <w:r>
        <w:rPr>
          <w:rFonts w:ascii="Times New Roman" w:hAnsi="Times New Roman"/>
          <w:sz w:val="24"/>
          <w:szCs w:val="24"/>
        </w:rPr>
        <w:t xml:space="preserve">The materials used in this investigation are pieces of gum, a digital balance and a paper towel. </w:t>
      </w:r>
      <w:r w:rsidRPr="000A57A4">
        <w:rPr>
          <w:rFonts w:ascii="Times New Roman" w:hAnsi="Times New Roman"/>
          <w:sz w:val="24"/>
          <w:szCs w:val="24"/>
        </w:rPr>
        <w:t>The procedure includes chewing a single piece of gum for 1 minute at a rate of 1 chew/second.</w:t>
      </w:r>
      <w:r w:rsidRPr="00FB5738">
        <w:rPr>
          <w:rFonts w:ascii="Times New Roman" w:hAnsi="Times New Roman"/>
          <w:sz w:val="24"/>
          <w:szCs w:val="24"/>
        </w:rPr>
        <w:t xml:space="preserve"> </w:t>
      </w:r>
      <w:r>
        <w:rPr>
          <w:rFonts w:ascii="Times New Roman" w:hAnsi="Times New Roman"/>
          <w:sz w:val="24"/>
          <w:szCs w:val="24"/>
        </w:rPr>
        <w:t xml:space="preserve"> After each 60 second interval, </w:t>
      </w:r>
      <w:r w:rsidRPr="00FB5738">
        <w:rPr>
          <w:rFonts w:ascii="Times New Roman" w:hAnsi="Times New Roman"/>
          <w:sz w:val="24"/>
          <w:szCs w:val="24"/>
        </w:rPr>
        <w:t>the gum is removed from the mouth and dried by rolling around on a paper towel for 5 seconds to remove</w:t>
      </w:r>
      <w:r>
        <w:rPr>
          <w:rFonts w:ascii="Times New Roman" w:hAnsi="Times New Roman"/>
          <w:sz w:val="24"/>
          <w:szCs w:val="24"/>
        </w:rPr>
        <w:t xml:space="preserve"> any moisture from its surface and massed using a digital scale. This procedure is repeated 5 times giving a total chewing time of 5 minutes.</w:t>
      </w:r>
    </w:p>
    <w:p w:rsidR="003F09D5" w:rsidRDefault="003F09D5" w:rsidP="0003406C">
      <w:pPr>
        <w:spacing w:after="0"/>
        <w:rPr>
          <w:rFonts w:ascii="Times New Roman" w:hAnsi="Times New Roman"/>
          <w:sz w:val="24"/>
          <w:szCs w:val="24"/>
        </w:rPr>
      </w:pPr>
      <w:r>
        <w:rPr>
          <w:rFonts w:ascii="Times New Roman" w:hAnsi="Times New Roman"/>
          <w:sz w:val="24"/>
          <w:szCs w:val="24"/>
        </w:rPr>
        <w:t xml:space="preserve"> </w:t>
      </w:r>
    </w:p>
    <w:p w:rsidR="003F09D5" w:rsidRPr="005B3923" w:rsidRDefault="003F09D5" w:rsidP="004E4EDD">
      <w:pPr>
        <w:spacing w:after="0"/>
        <w:jc w:val="center"/>
        <w:rPr>
          <w:rFonts w:ascii="Times New Roman" w:hAnsi="Times New Roman"/>
          <w:b/>
          <w:sz w:val="36"/>
          <w:szCs w:val="36"/>
        </w:rPr>
      </w:pPr>
      <w:r w:rsidRPr="005B3923">
        <w:rPr>
          <w:rFonts w:ascii="Times New Roman" w:hAnsi="Times New Roman"/>
          <w:b/>
          <w:sz w:val="36"/>
          <w:szCs w:val="36"/>
        </w:rPr>
        <w:t>OR</w:t>
      </w:r>
    </w:p>
    <w:p w:rsidR="003F09D5" w:rsidRDefault="003F09D5" w:rsidP="004E4EDD">
      <w:pPr>
        <w:spacing w:after="0"/>
        <w:jc w:val="center"/>
        <w:rPr>
          <w:rFonts w:ascii="Times New Roman" w:hAnsi="Times New Roman"/>
          <w:sz w:val="24"/>
          <w:szCs w:val="24"/>
        </w:rPr>
      </w:pPr>
    </w:p>
    <w:p w:rsidR="003F09D5" w:rsidRDefault="003F09D5" w:rsidP="004E4EDD">
      <w:pPr>
        <w:spacing w:after="0"/>
        <w:rPr>
          <w:rFonts w:ascii="Times New Roman" w:hAnsi="Times New Roman"/>
          <w:sz w:val="24"/>
          <w:szCs w:val="24"/>
        </w:rPr>
      </w:pPr>
      <w:r>
        <w:rPr>
          <w:rFonts w:ascii="Times New Roman" w:hAnsi="Times New Roman"/>
          <w:sz w:val="24"/>
          <w:szCs w:val="24"/>
        </w:rPr>
        <w:tab/>
      </w:r>
      <w:r w:rsidRPr="00A565D4">
        <w:rPr>
          <w:rFonts w:ascii="Times New Roman" w:hAnsi="Times New Roman"/>
          <w:b/>
          <w:sz w:val="24"/>
          <w:szCs w:val="24"/>
        </w:rPr>
        <w:t>Materials</w:t>
      </w:r>
      <w:r>
        <w:rPr>
          <w:rFonts w:ascii="Times New Roman" w:hAnsi="Times New Roman"/>
          <w:sz w:val="24"/>
          <w:szCs w:val="24"/>
        </w:rPr>
        <w:t>: piece of gum, digital scale, paper towel</w:t>
      </w:r>
    </w:p>
    <w:p w:rsidR="003F09D5" w:rsidRDefault="003F09D5" w:rsidP="004E4EDD">
      <w:pPr>
        <w:spacing w:after="0"/>
        <w:rPr>
          <w:rFonts w:ascii="Times New Roman" w:hAnsi="Times New Roman"/>
          <w:sz w:val="24"/>
          <w:szCs w:val="24"/>
        </w:rPr>
      </w:pPr>
    </w:p>
    <w:p w:rsidR="003F09D5" w:rsidRDefault="003F09D5" w:rsidP="004E4EDD">
      <w:pPr>
        <w:spacing w:after="0"/>
        <w:rPr>
          <w:rFonts w:ascii="Times New Roman" w:hAnsi="Times New Roman"/>
          <w:sz w:val="24"/>
          <w:szCs w:val="24"/>
        </w:rPr>
      </w:pPr>
      <w:r>
        <w:rPr>
          <w:rFonts w:ascii="Times New Roman" w:hAnsi="Times New Roman"/>
          <w:sz w:val="24"/>
          <w:szCs w:val="24"/>
        </w:rPr>
        <w:tab/>
      </w:r>
      <w:r w:rsidRPr="00A565D4">
        <w:rPr>
          <w:rFonts w:ascii="Times New Roman" w:hAnsi="Times New Roman"/>
          <w:b/>
          <w:sz w:val="24"/>
          <w:szCs w:val="24"/>
        </w:rPr>
        <w:t>Procedure</w:t>
      </w:r>
      <w:r>
        <w:rPr>
          <w:rFonts w:ascii="Times New Roman" w:hAnsi="Times New Roman"/>
          <w:sz w:val="24"/>
          <w:szCs w:val="24"/>
        </w:rPr>
        <w:t>:</w:t>
      </w:r>
    </w:p>
    <w:p w:rsidR="003F09D5" w:rsidRDefault="003F09D5" w:rsidP="0003406C">
      <w:pPr>
        <w:spacing w:after="0"/>
        <w:rPr>
          <w:rFonts w:ascii="Times New Roman" w:hAnsi="Times New Roman"/>
          <w:sz w:val="24"/>
          <w:szCs w:val="24"/>
        </w:rPr>
      </w:pPr>
      <w:r>
        <w:rPr>
          <w:rFonts w:ascii="Times New Roman" w:hAnsi="Times New Roman"/>
          <w:sz w:val="24"/>
          <w:szCs w:val="24"/>
        </w:rPr>
        <w:tab/>
        <w:t>1.</w:t>
      </w:r>
      <w:r>
        <w:rPr>
          <w:rFonts w:ascii="Times New Roman" w:hAnsi="Times New Roman"/>
          <w:sz w:val="24"/>
          <w:szCs w:val="24"/>
        </w:rPr>
        <w:tab/>
        <w:t>Mass a new piece of gum and record the data in Table 1.</w:t>
      </w:r>
    </w:p>
    <w:p w:rsidR="003F09D5" w:rsidRDefault="003F09D5" w:rsidP="0003406C">
      <w:pPr>
        <w:spacing w:after="0"/>
        <w:rPr>
          <w:rFonts w:ascii="Times New Roman" w:hAnsi="Times New Roman"/>
          <w:sz w:val="24"/>
          <w:szCs w:val="24"/>
        </w:rPr>
      </w:pPr>
      <w:r>
        <w:rPr>
          <w:rFonts w:ascii="Times New Roman" w:hAnsi="Times New Roman"/>
          <w:sz w:val="24"/>
          <w:szCs w:val="24"/>
        </w:rPr>
        <w:tab/>
        <w:t xml:space="preserve">2. </w:t>
      </w:r>
      <w:r>
        <w:rPr>
          <w:rFonts w:ascii="Times New Roman" w:hAnsi="Times New Roman"/>
          <w:sz w:val="24"/>
          <w:szCs w:val="24"/>
        </w:rPr>
        <w:tab/>
        <w:t>Place a single piece gum in mouth and chew for 60 seconds at a rate of 1 chew/second.</w:t>
      </w:r>
    </w:p>
    <w:p w:rsidR="003F09D5" w:rsidRDefault="003F09D5" w:rsidP="00906502">
      <w:pPr>
        <w:spacing w:after="0"/>
        <w:ind w:firstLine="72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Remove gum and pat dry for 5 seconds on a paper towel.</w:t>
      </w:r>
    </w:p>
    <w:p w:rsidR="003F09D5" w:rsidRDefault="003F09D5" w:rsidP="005B3923">
      <w:pPr>
        <w:spacing w:after="0"/>
        <w:rPr>
          <w:rFonts w:ascii="Times New Roman" w:hAnsi="Times New Roman"/>
          <w:sz w:val="24"/>
          <w:szCs w:val="24"/>
        </w:rPr>
      </w:pPr>
      <w:r>
        <w:rPr>
          <w:rFonts w:ascii="Times New Roman" w:hAnsi="Times New Roman"/>
          <w:sz w:val="24"/>
          <w:szCs w:val="24"/>
        </w:rPr>
        <w:tab/>
        <w:t>4.</w:t>
      </w:r>
      <w:r>
        <w:rPr>
          <w:rFonts w:ascii="Times New Roman" w:hAnsi="Times New Roman"/>
          <w:sz w:val="24"/>
          <w:szCs w:val="24"/>
        </w:rPr>
        <w:tab/>
        <w:t>Mass gum and record the data in Table 1.</w:t>
      </w:r>
    </w:p>
    <w:p w:rsidR="003F09D5" w:rsidRDefault="003F09D5" w:rsidP="0003406C">
      <w:pPr>
        <w:spacing w:after="0"/>
        <w:rPr>
          <w:rFonts w:ascii="Times New Roman" w:hAnsi="Times New Roman"/>
          <w:sz w:val="24"/>
          <w:szCs w:val="24"/>
        </w:rPr>
      </w:pPr>
      <w:r>
        <w:rPr>
          <w:rFonts w:ascii="Times New Roman" w:hAnsi="Times New Roman"/>
          <w:sz w:val="24"/>
          <w:szCs w:val="24"/>
        </w:rPr>
        <w:tab/>
        <w:t>5.</w:t>
      </w:r>
      <w:r>
        <w:rPr>
          <w:rFonts w:ascii="Times New Roman" w:hAnsi="Times New Roman"/>
          <w:sz w:val="24"/>
          <w:szCs w:val="24"/>
        </w:rPr>
        <w:tab/>
        <w:t>Repeat 4 times.</w:t>
      </w:r>
    </w:p>
    <w:p w:rsidR="003F09D5" w:rsidRDefault="003F09D5" w:rsidP="0003406C">
      <w:pPr>
        <w:spacing w:after="0"/>
        <w:rPr>
          <w:rFonts w:ascii="Times New Roman" w:hAnsi="Times New Roman"/>
          <w:sz w:val="24"/>
          <w:szCs w:val="24"/>
        </w:rPr>
      </w:pPr>
    </w:p>
    <w:p w:rsidR="003F09D5" w:rsidRDefault="003F09D5" w:rsidP="0003406C">
      <w:pPr>
        <w:spacing w:after="0"/>
        <w:rPr>
          <w:rFonts w:ascii="Times New Roman" w:hAnsi="Times New Roman"/>
          <w:b/>
          <w:sz w:val="24"/>
          <w:szCs w:val="24"/>
        </w:rPr>
      </w:pPr>
    </w:p>
    <w:p w:rsidR="003F09D5" w:rsidRPr="0046021A" w:rsidRDefault="003F09D5" w:rsidP="0003406C">
      <w:pPr>
        <w:spacing w:after="0"/>
        <w:rPr>
          <w:rFonts w:ascii="Times New Roman" w:hAnsi="Times New Roman"/>
          <w:sz w:val="28"/>
          <w:szCs w:val="28"/>
          <w:u w:val="single"/>
        </w:rPr>
      </w:pPr>
      <w:r w:rsidRPr="0046021A">
        <w:rPr>
          <w:rFonts w:ascii="Times New Roman" w:hAnsi="Times New Roman"/>
          <w:b/>
          <w:sz w:val="28"/>
          <w:szCs w:val="28"/>
          <w:u w:val="single"/>
        </w:rPr>
        <w:lastRenderedPageBreak/>
        <w:t>Results</w:t>
      </w:r>
      <w:r w:rsidRPr="0046021A">
        <w:rPr>
          <w:rFonts w:ascii="Times New Roman" w:hAnsi="Times New Roman"/>
          <w:sz w:val="28"/>
          <w:szCs w:val="28"/>
          <w:u w:val="single"/>
        </w:rPr>
        <w:t xml:space="preserve"> </w:t>
      </w:r>
    </w:p>
    <w:p w:rsidR="003F09D5" w:rsidRDefault="003F09D5" w:rsidP="0003406C">
      <w:pPr>
        <w:spacing w:after="0"/>
        <w:rPr>
          <w:rFonts w:ascii="Times New Roman" w:hAnsi="Times New Roman"/>
          <w:sz w:val="24"/>
          <w:szCs w:val="24"/>
        </w:rPr>
      </w:pPr>
      <w:r w:rsidRPr="000A57A4">
        <w:rPr>
          <w:rFonts w:ascii="Times New Roman" w:hAnsi="Times New Roman"/>
          <w:sz w:val="24"/>
          <w:szCs w:val="24"/>
        </w:rPr>
        <w:t>The results indicate the mass of the gum decreased as it was chewed.</w:t>
      </w:r>
      <w:r>
        <w:rPr>
          <w:rFonts w:ascii="Times New Roman" w:hAnsi="Times New Roman"/>
          <w:sz w:val="24"/>
          <w:szCs w:val="24"/>
        </w:rPr>
        <w:t xml:space="preserve">  The greatest change in mass was recorded after the first minute of chewing and the amount of change decreased as time went on.  Results of this investigation are located in Table 1 and Graph 1 below.</w:t>
      </w:r>
    </w:p>
    <w:p w:rsidR="003F09D5" w:rsidRDefault="003F09D5" w:rsidP="0003406C">
      <w:pPr>
        <w:spacing w:after="0"/>
        <w:rPr>
          <w:rFonts w:ascii="Times New Roman" w:hAnsi="Times New Roman"/>
          <w:sz w:val="24"/>
          <w:szCs w:val="24"/>
        </w:rPr>
      </w:pPr>
    </w:p>
    <w:p w:rsidR="003F09D5" w:rsidRPr="00A565D4" w:rsidRDefault="003F09D5" w:rsidP="00492E60">
      <w:pPr>
        <w:spacing w:after="0"/>
        <w:jc w:val="center"/>
        <w:rPr>
          <w:rFonts w:ascii="Times New Roman" w:hAnsi="Times New Roman"/>
          <w:b/>
          <w:sz w:val="24"/>
          <w:szCs w:val="24"/>
        </w:rPr>
      </w:pPr>
      <w:r w:rsidRPr="00A565D4">
        <w:rPr>
          <w:rFonts w:ascii="Times New Roman" w:hAnsi="Times New Roman"/>
          <w:b/>
          <w:sz w:val="24"/>
          <w:szCs w:val="24"/>
        </w:rPr>
        <w:t>Table 1.</w:t>
      </w:r>
    </w:p>
    <w:p w:rsidR="003F09D5" w:rsidRPr="00A565D4" w:rsidRDefault="003F09D5" w:rsidP="00DD304A">
      <w:pPr>
        <w:spacing w:after="0"/>
        <w:rPr>
          <w:rFonts w:ascii="Times New Roman" w:hAnsi="Times New Roman"/>
          <w:b/>
          <w:sz w:val="24"/>
          <w:szCs w:val="24"/>
        </w:rPr>
      </w:pPr>
    </w:p>
    <w:tbl>
      <w:tblPr>
        <w:tblpPr w:leftFromText="180" w:rightFromText="180" w:vertAnchor="text" w:horzAnchor="margin" w:tblpXSpec="center" w:tblpY="-45"/>
        <w:tblW w:w="3540" w:type="dxa"/>
        <w:tblLook w:val="00A0" w:firstRow="1" w:lastRow="0" w:firstColumn="1" w:lastColumn="0" w:noHBand="0" w:noVBand="0"/>
      </w:tblPr>
      <w:tblGrid>
        <w:gridCol w:w="1620"/>
        <w:gridCol w:w="1920"/>
      </w:tblGrid>
      <w:tr w:rsidR="003F09D5" w:rsidRPr="00684429" w:rsidTr="00684429">
        <w:trPr>
          <w:trHeight w:val="315"/>
        </w:trPr>
        <w:tc>
          <w:tcPr>
            <w:tcW w:w="1620" w:type="dxa"/>
            <w:tcBorders>
              <w:top w:val="single" w:sz="4" w:space="0" w:color="auto"/>
              <w:left w:val="single" w:sz="4" w:space="0" w:color="auto"/>
              <w:bottom w:val="single" w:sz="4" w:space="0" w:color="auto"/>
              <w:right w:val="single" w:sz="4" w:space="0" w:color="auto"/>
            </w:tcBorders>
            <w:shd w:val="clear" w:color="000000" w:fill="C0C0C0"/>
            <w:noWrap/>
            <w:vAlign w:val="bottom"/>
          </w:tcPr>
          <w:p w:rsidR="003F09D5" w:rsidRPr="00684429" w:rsidRDefault="003F09D5" w:rsidP="00684429">
            <w:pPr>
              <w:spacing w:after="0" w:line="240" w:lineRule="auto"/>
              <w:jc w:val="center"/>
              <w:rPr>
                <w:rFonts w:ascii="Times New Roman" w:hAnsi="Times New Roman"/>
                <w:b/>
                <w:bCs/>
                <w:sz w:val="24"/>
                <w:szCs w:val="24"/>
              </w:rPr>
            </w:pPr>
            <w:r w:rsidRPr="00684429">
              <w:rPr>
                <w:rFonts w:ascii="Times New Roman" w:hAnsi="Times New Roman"/>
                <w:b/>
                <w:bCs/>
                <w:sz w:val="24"/>
                <w:szCs w:val="24"/>
              </w:rPr>
              <w:t>Time (minutes)</w:t>
            </w:r>
          </w:p>
        </w:tc>
        <w:tc>
          <w:tcPr>
            <w:tcW w:w="1920" w:type="dxa"/>
            <w:tcBorders>
              <w:top w:val="single" w:sz="4" w:space="0" w:color="auto"/>
              <w:left w:val="nil"/>
              <w:bottom w:val="single" w:sz="4" w:space="0" w:color="auto"/>
              <w:right w:val="single" w:sz="4" w:space="0" w:color="auto"/>
            </w:tcBorders>
            <w:shd w:val="clear" w:color="000000" w:fill="C0C0C0"/>
            <w:noWrap/>
            <w:vAlign w:val="bottom"/>
          </w:tcPr>
          <w:p w:rsidR="003F09D5" w:rsidRPr="00684429" w:rsidRDefault="003F09D5" w:rsidP="00684429">
            <w:pPr>
              <w:spacing w:after="0" w:line="240" w:lineRule="auto"/>
              <w:jc w:val="center"/>
              <w:rPr>
                <w:rFonts w:ascii="Times New Roman" w:hAnsi="Times New Roman"/>
                <w:b/>
                <w:bCs/>
                <w:sz w:val="24"/>
                <w:szCs w:val="24"/>
              </w:rPr>
            </w:pPr>
            <w:r w:rsidRPr="00684429">
              <w:rPr>
                <w:rFonts w:ascii="Times New Roman" w:hAnsi="Times New Roman"/>
                <w:b/>
                <w:bCs/>
                <w:sz w:val="24"/>
                <w:szCs w:val="24"/>
              </w:rPr>
              <w:t>Mass (grams)</w:t>
            </w:r>
          </w:p>
        </w:tc>
      </w:tr>
      <w:tr w:rsidR="003F09D5" w:rsidRPr="00684429" w:rsidTr="00684429">
        <w:trPr>
          <w:trHeight w:val="315"/>
        </w:trPr>
        <w:tc>
          <w:tcPr>
            <w:tcW w:w="1620" w:type="dxa"/>
            <w:tcBorders>
              <w:top w:val="nil"/>
              <w:left w:val="single" w:sz="4" w:space="0" w:color="auto"/>
              <w:bottom w:val="single" w:sz="4" w:space="0" w:color="auto"/>
              <w:right w:val="single" w:sz="4" w:space="0" w:color="auto"/>
            </w:tcBorders>
            <w:noWrap/>
            <w:vAlign w:val="bottom"/>
          </w:tcPr>
          <w:p w:rsidR="003F09D5" w:rsidRPr="00684429" w:rsidRDefault="003F09D5" w:rsidP="00684429">
            <w:pPr>
              <w:spacing w:after="0" w:line="240" w:lineRule="auto"/>
              <w:jc w:val="center"/>
              <w:rPr>
                <w:rFonts w:ascii="Times New Roman" w:hAnsi="Times New Roman"/>
                <w:sz w:val="24"/>
                <w:szCs w:val="24"/>
              </w:rPr>
            </w:pPr>
            <w:r w:rsidRPr="00684429">
              <w:rPr>
                <w:rFonts w:ascii="Times New Roman" w:hAnsi="Times New Roman"/>
                <w:sz w:val="24"/>
                <w:szCs w:val="24"/>
              </w:rPr>
              <w:t>0</w:t>
            </w:r>
          </w:p>
        </w:tc>
        <w:tc>
          <w:tcPr>
            <w:tcW w:w="1920" w:type="dxa"/>
            <w:tcBorders>
              <w:top w:val="nil"/>
              <w:left w:val="nil"/>
              <w:bottom w:val="single" w:sz="4" w:space="0" w:color="auto"/>
              <w:right w:val="single" w:sz="4" w:space="0" w:color="auto"/>
            </w:tcBorders>
            <w:noWrap/>
            <w:vAlign w:val="bottom"/>
          </w:tcPr>
          <w:p w:rsidR="003F09D5" w:rsidRPr="00684429" w:rsidRDefault="003F09D5" w:rsidP="00684429">
            <w:pPr>
              <w:spacing w:after="0" w:line="240" w:lineRule="auto"/>
              <w:jc w:val="center"/>
              <w:rPr>
                <w:rFonts w:ascii="Times New Roman" w:hAnsi="Times New Roman"/>
                <w:sz w:val="24"/>
                <w:szCs w:val="24"/>
              </w:rPr>
            </w:pPr>
            <w:r w:rsidRPr="00684429">
              <w:rPr>
                <w:rFonts w:ascii="Times New Roman" w:hAnsi="Times New Roman"/>
                <w:sz w:val="24"/>
                <w:szCs w:val="24"/>
              </w:rPr>
              <w:t>6.2</w:t>
            </w:r>
          </w:p>
        </w:tc>
      </w:tr>
      <w:tr w:rsidR="003F09D5" w:rsidRPr="00684429" w:rsidTr="00684429">
        <w:trPr>
          <w:trHeight w:val="315"/>
        </w:trPr>
        <w:tc>
          <w:tcPr>
            <w:tcW w:w="1620" w:type="dxa"/>
            <w:tcBorders>
              <w:top w:val="nil"/>
              <w:left w:val="single" w:sz="4" w:space="0" w:color="auto"/>
              <w:bottom w:val="single" w:sz="4" w:space="0" w:color="auto"/>
              <w:right w:val="single" w:sz="4" w:space="0" w:color="auto"/>
            </w:tcBorders>
            <w:noWrap/>
            <w:vAlign w:val="bottom"/>
          </w:tcPr>
          <w:p w:rsidR="003F09D5" w:rsidRPr="00684429" w:rsidRDefault="003F09D5" w:rsidP="00684429">
            <w:pPr>
              <w:spacing w:after="0" w:line="240" w:lineRule="auto"/>
              <w:jc w:val="center"/>
              <w:rPr>
                <w:rFonts w:ascii="Times New Roman" w:hAnsi="Times New Roman"/>
                <w:sz w:val="24"/>
                <w:szCs w:val="24"/>
              </w:rPr>
            </w:pPr>
            <w:r w:rsidRPr="00684429">
              <w:rPr>
                <w:rFonts w:ascii="Times New Roman" w:hAnsi="Times New Roman"/>
                <w:sz w:val="24"/>
                <w:szCs w:val="24"/>
              </w:rPr>
              <w:t>1</w:t>
            </w:r>
          </w:p>
        </w:tc>
        <w:tc>
          <w:tcPr>
            <w:tcW w:w="1920" w:type="dxa"/>
            <w:tcBorders>
              <w:top w:val="nil"/>
              <w:left w:val="nil"/>
              <w:bottom w:val="single" w:sz="4" w:space="0" w:color="auto"/>
              <w:right w:val="single" w:sz="4" w:space="0" w:color="auto"/>
            </w:tcBorders>
            <w:noWrap/>
            <w:vAlign w:val="bottom"/>
          </w:tcPr>
          <w:p w:rsidR="003F09D5" w:rsidRPr="00684429" w:rsidRDefault="003F09D5" w:rsidP="00684429">
            <w:pPr>
              <w:spacing w:after="0" w:line="240" w:lineRule="auto"/>
              <w:jc w:val="center"/>
              <w:rPr>
                <w:rFonts w:ascii="Times New Roman" w:hAnsi="Times New Roman"/>
                <w:sz w:val="24"/>
                <w:szCs w:val="24"/>
              </w:rPr>
            </w:pPr>
            <w:r w:rsidRPr="00684429">
              <w:rPr>
                <w:rFonts w:ascii="Times New Roman" w:hAnsi="Times New Roman"/>
                <w:sz w:val="24"/>
                <w:szCs w:val="24"/>
              </w:rPr>
              <w:t>5.2</w:t>
            </w:r>
          </w:p>
        </w:tc>
      </w:tr>
      <w:tr w:rsidR="003F09D5" w:rsidRPr="00684429" w:rsidTr="00684429">
        <w:trPr>
          <w:trHeight w:val="315"/>
        </w:trPr>
        <w:tc>
          <w:tcPr>
            <w:tcW w:w="1620" w:type="dxa"/>
            <w:tcBorders>
              <w:top w:val="nil"/>
              <w:left w:val="single" w:sz="4" w:space="0" w:color="auto"/>
              <w:bottom w:val="single" w:sz="4" w:space="0" w:color="auto"/>
              <w:right w:val="single" w:sz="4" w:space="0" w:color="auto"/>
            </w:tcBorders>
            <w:noWrap/>
            <w:vAlign w:val="bottom"/>
          </w:tcPr>
          <w:p w:rsidR="003F09D5" w:rsidRPr="00684429" w:rsidRDefault="003F09D5" w:rsidP="00684429">
            <w:pPr>
              <w:spacing w:after="0" w:line="240" w:lineRule="auto"/>
              <w:jc w:val="center"/>
              <w:rPr>
                <w:rFonts w:ascii="Times New Roman" w:hAnsi="Times New Roman"/>
                <w:sz w:val="24"/>
                <w:szCs w:val="24"/>
              </w:rPr>
            </w:pPr>
            <w:r w:rsidRPr="00684429">
              <w:rPr>
                <w:rFonts w:ascii="Times New Roman" w:hAnsi="Times New Roman"/>
                <w:sz w:val="24"/>
                <w:szCs w:val="24"/>
              </w:rPr>
              <w:t>2</w:t>
            </w:r>
          </w:p>
        </w:tc>
        <w:tc>
          <w:tcPr>
            <w:tcW w:w="1920" w:type="dxa"/>
            <w:tcBorders>
              <w:top w:val="nil"/>
              <w:left w:val="nil"/>
              <w:bottom w:val="single" w:sz="4" w:space="0" w:color="auto"/>
              <w:right w:val="single" w:sz="4" w:space="0" w:color="auto"/>
            </w:tcBorders>
            <w:noWrap/>
            <w:vAlign w:val="bottom"/>
          </w:tcPr>
          <w:p w:rsidR="003F09D5" w:rsidRPr="00684429" w:rsidRDefault="003F09D5" w:rsidP="00684429">
            <w:pPr>
              <w:spacing w:after="0" w:line="240" w:lineRule="auto"/>
              <w:jc w:val="center"/>
              <w:rPr>
                <w:rFonts w:ascii="Times New Roman" w:hAnsi="Times New Roman"/>
                <w:sz w:val="24"/>
                <w:szCs w:val="24"/>
              </w:rPr>
            </w:pPr>
            <w:r w:rsidRPr="00684429">
              <w:rPr>
                <w:rFonts w:ascii="Times New Roman" w:hAnsi="Times New Roman"/>
                <w:sz w:val="24"/>
                <w:szCs w:val="24"/>
              </w:rPr>
              <w:t>4.6</w:t>
            </w:r>
          </w:p>
        </w:tc>
      </w:tr>
      <w:tr w:rsidR="003F09D5" w:rsidRPr="00684429" w:rsidTr="00684429">
        <w:trPr>
          <w:trHeight w:val="315"/>
        </w:trPr>
        <w:tc>
          <w:tcPr>
            <w:tcW w:w="1620" w:type="dxa"/>
            <w:tcBorders>
              <w:top w:val="nil"/>
              <w:left w:val="single" w:sz="4" w:space="0" w:color="auto"/>
              <w:bottom w:val="single" w:sz="4" w:space="0" w:color="auto"/>
              <w:right w:val="single" w:sz="4" w:space="0" w:color="auto"/>
            </w:tcBorders>
            <w:noWrap/>
            <w:vAlign w:val="bottom"/>
          </w:tcPr>
          <w:p w:rsidR="003F09D5" w:rsidRPr="00684429" w:rsidRDefault="003F09D5" w:rsidP="00684429">
            <w:pPr>
              <w:spacing w:after="0" w:line="240" w:lineRule="auto"/>
              <w:jc w:val="center"/>
              <w:rPr>
                <w:rFonts w:ascii="Times New Roman" w:hAnsi="Times New Roman"/>
                <w:sz w:val="24"/>
                <w:szCs w:val="24"/>
              </w:rPr>
            </w:pPr>
            <w:r w:rsidRPr="00684429">
              <w:rPr>
                <w:rFonts w:ascii="Times New Roman" w:hAnsi="Times New Roman"/>
                <w:sz w:val="24"/>
                <w:szCs w:val="24"/>
              </w:rPr>
              <w:t>3</w:t>
            </w:r>
          </w:p>
        </w:tc>
        <w:tc>
          <w:tcPr>
            <w:tcW w:w="1920" w:type="dxa"/>
            <w:tcBorders>
              <w:top w:val="nil"/>
              <w:left w:val="nil"/>
              <w:bottom w:val="single" w:sz="4" w:space="0" w:color="auto"/>
              <w:right w:val="single" w:sz="4" w:space="0" w:color="auto"/>
            </w:tcBorders>
            <w:noWrap/>
            <w:vAlign w:val="bottom"/>
          </w:tcPr>
          <w:p w:rsidR="003F09D5" w:rsidRPr="00684429" w:rsidRDefault="003F09D5" w:rsidP="00684429">
            <w:pPr>
              <w:spacing w:after="0" w:line="240" w:lineRule="auto"/>
              <w:jc w:val="center"/>
              <w:rPr>
                <w:rFonts w:ascii="Times New Roman" w:hAnsi="Times New Roman"/>
                <w:sz w:val="24"/>
                <w:szCs w:val="24"/>
              </w:rPr>
            </w:pPr>
            <w:r w:rsidRPr="00684429">
              <w:rPr>
                <w:rFonts w:ascii="Times New Roman" w:hAnsi="Times New Roman"/>
                <w:sz w:val="24"/>
                <w:szCs w:val="24"/>
              </w:rPr>
              <w:t>4.2</w:t>
            </w:r>
          </w:p>
        </w:tc>
      </w:tr>
      <w:tr w:rsidR="003F09D5" w:rsidRPr="00684429" w:rsidTr="00684429">
        <w:trPr>
          <w:trHeight w:val="315"/>
        </w:trPr>
        <w:tc>
          <w:tcPr>
            <w:tcW w:w="1620" w:type="dxa"/>
            <w:tcBorders>
              <w:top w:val="nil"/>
              <w:left w:val="single" w:sz="4" w:space="0" w:color="auto"/>
              <w:bottom w:val="single" w:sz="4" w:space="0" w:color="auto"/>
              <w:right w:val="single" w:sz="4" w:space="0" w:color="auto"/>
            </w:tcBorders>
            <w:noWrap/>
            <w:vAlign w:val="bottom"/>
          </w:tcPr>
          <w:p w:rsidR="003F09D5" w:rsidRPr="00684429" w:rsidRDefault="003F09D5" w:rsidP="00684429">
            <w:pPr>
              <w:spacing w:after="0" w:line="240" w:lineRule="auto"/>
              <w:jc w:val="center"/>
              <w:rPr>
                <w:rFonts w:ascii="Times New Roman" w:hAnsi="Times New Roman"/>
                <w:sz w:val="24"/>
                <w:szCs w:val="24"/>
              </w:rPr>
            </w:pPr>
            <w:r w:rsidRPr="00684429">
              <w:rPr>
                <w:rFonts w:ascii="Times New Roman" w:hAnsi="Times New Roman"/>
                <w:sz w:val="24"/>
                <w:szCs w:val="24"/>
              </w:rPr>
              <w:t>4</w:t>
            </w:r>
          </w:p>
        </w:tc>
        <w:tc>
          <w:tcPr>
            <w:tcW w:w="1920" w:type="dxa"/>
            <w:tcBorders>
              <w:top w:val="nil"/>
              <w:left w:val="nil"/>
              <w:bottom w:val="single" w:sz="4" w:space="0" w:color="auto"/>
              <w:right w:val="single" w:sz="4" w:space="0" w:color="auto"/>
            </w:tcBorders>
            <w:noWrap/>
            <w:vAlign w:val="bottom"/>
          </w:tcPr>
          <w:p w:rsidR="003F09D5" w:rsidRPr="00684429" w:rsidRDefault="003F09D5" w:rsidP="00684429">
            <w:pPr>
              <w:spacing w:after="0" w:line="240" w:lineRule="auto"/>
              <w:jc w:val="center"/>
              <w:rPr>
                <w:rFonts w:ascii="Times New Roman" w:hAnsi="Times New Roman"/>
                <w:sz w:val="24"/>
                <w:szCs w:val="24"/>
              </w:rPr>
            </w:pPr>
            <w:r w:rsidRPr="00684429">
              <w:rPr>
                <w:rFonts w:ascii="Times New Roman" w:hAnsi="Times New Roman"/>
                <w:sz w:val="24"/>
                <w:szCs w:val="24"/>
              </w:rPr>
              <w:t>4.0</w:t>
            </w:r>
          </w:p>
        </w:tc>
      </w:tr>
      <w:tr w:rsidR="003F09D5" w:rsidRPr="00684429" w:rsidTr="00684429">
        <w:trPr>
          <w:trHeight w:val="315"/>
        </w:trPr>
        <w:tc>
          <w:tcPr>
            <w:tcW w:w="1620" w:type="dxa"/>
            <w:tcBorders>
              <w:top w:val="nil"/>
              <w:left w:val="single" w:sz="4" w:space="0" w:color="auto"/>
              <w:bottom w:val="single" w:sz="4" w:space="0" w:color="auto"/>
              <w:right w:val="single" w:sz="4" w:space="0" w:color="auto"/>
            </w:tcBorders>
            <w:noWrap/>
            <w:vAlign w:val="bottom"/>
          </w:tcPr>
          <w:p w:rsidR="003F09D5" w:rsidRPr="00684429" w:rsidRDefault="003F09D5" w:rsidP="00684429">
            <w:pPr>
              <w:spacing w:after="0" w:line="240" w:lineRule="auto"/>
              <w:jc w:val="center"/>
              <w:rPr>
                <w:rFonts w:ascii="Times New Roman" w:hAnsi="Times New Roman"/>
                <w:sz w:val="24"/>
                <w:szCs w:val="24"/>
              </w:rPr>
            </w:pPr>
            <w:r w:rsidRPr="00684429">
              <w:rPr>
                <w:rFonts w:ascii="Times New Roman" w:hAnsi="Times New Roman"/>
                <w:sz w:val="24"/>
                <w:szCs w:val="24"/>
              </w:rPr>
              <w:t>5</w:t>
            </w:r>
          </w:p>
        </w:tc>
        <w:tc>
          <w:tcPr>
            <w:tcW w:w="1920" w:type="dxa"/>
            <w:tcBorders>
              <w:top w:val="nil"/>
              <w:left w:val="nil"/>
              <w:bottom w:val="single" w:sz="4" w:space="0" w:color="auto"/>
              <w:right w:val="single" w:sz="4" w:space="0" w:color="auto"/>
            </w:tcBorders>
            <w:noWrap/>
            <w:vAlign w:val="bottom"/>
          </w:tcPr>
          <w:p w:rsidR="003F09D5" w:rsidRPr="00684429" w:rsidRDefault="003F09D5" w:rsidP="00684429">
            <w:pPr>
              <w:spacing w:after="0" w:line="240" w:lineRule="auto"/>
              <w:jc w:val="center"/>
              <w:rPr>
                <w:rFonts w:ascii="Times New Roman" w:hAnsi="Times New Roman"/>
                <w:sz w:val="24"/>
                <w:szCs w:val="24"/>
              </w:rPr>
            </w:pPr>
            <w:r w:rsidRPr="00684429">
              <w:rPr>
                <w:rFonts w:ascii="Times New Roman" w:hAnsi="Times New Roman"/>
                <w:sz w:val="24"/>
                <w:szCs w:val="24"/>
              </w:rPr>
              <w:t>3.9</w:t>
            </w:r>
          </w:p>
        </w:tc>
      </w:tr>
    </w:tbl>
    <w:p w:rsidR="003F09D5" w:rsidRPr="00906502" w:rsidRDefault="003F09D5" w:rsidP="0003406C">
      <w:pPr>
        <w:spacing w:after="0"/>
        <w:rPr>
          <w:rFonts w:ascii="Times New Roman" w:hAnsi="Times New Roman"/>
          <w:sz w:val="10"/>
          <w:szCs w:val="10"/>
        </w:rPr>
      </w:pPr>
      <w:r>
        <w:rPr>
          <w:rFonts w:ascii="Times New Roman" w:hAnsi="Times New Roman"/>
          <w:sz w:val="10"/>
          <w:szCs w:val="10"/>
        </w:rPr>
        <w:tab/>
      </w:r>
      <w:r>
        <w:rPr>
          <w:rFonts w:ascii="Times New Roman" w:hAnsi="Times New Roman"/>
          <w:sz w:val="10"/>
          <w:szCs w:val="10"/>
        </w:rPr>
        <w:tab/>
      </w:r>
      <w:r>
        <w:rPr>
          <w:rFonts w:ascii="Times New Roman" w:hAnsi="Times New Roman"/>
          <w:sz w:val="10"/>
          <w:szCs w:val="10"/>
        </w:rPr>
        <w:tab/>
      </w:r>
      <w:r>
        <w:rPr>
          <w:rFonts w:ascii="Times New Roman" w:hAnsi="Times New Roman"/>
          <w:sz w:val="10"/>
          <w:szCs w:val="10"/>
        </w:rPr>
        <w:tab/>
      </w:r>
      <w:r>
        <w:rPr>
          <w:rFonts w:ascii="Times New Roman" w:hAnsi="Times New Roman"/>
          <w:sz w:val="10"/>
          <w:szCs w:val="10"/>
        </w:rPr>
        <w:tab/>
      </w:r>
      <w:r>
        <w:rPr>
          <w:rFonts w:ascii="Times New Roman" w:hAnsi="Times New Roman"/>
          <w:sz w:val="10"/>
          <w:szCs w:val="10"/>
        </w:rPr>
        <w:tab/>
      </w:r>
      <w:r>
        <w:rPr>
          <w:rFonts w:ascii="Times New Roman" w:hAnsi="Times New Roman"/>
          <w:sz w:val="10"/>
          <w:szCs w:val="10"/>
        </w:rPr>
        <w:tab/>
      </w:r>
    </w:p>
    <w:p w:rsidR="003F09D5" w:rsidRDefault="003F09D5" w:rsidP="0003406C">
      <w:pPr>
        <w:spacing w:after="0"/>
        <w:rPr>
          <w:rFonts w:ascii="Times New Roman" w:hAnsi="Times New Roman"/>
          <w:sz w:val="24"/>
          <w:szCs w:val="24"/>
        </w:rPr>
      </w:pPr>
    </w:p>
    <w:p w:rsidR="003F09D5" w:rsidRDefault="003F09D5" w:rsidP="00492E60">
      <w:pPr>
        <w:spacing w:after="0"/>
        <w:rPr>
          <w:rFonts w:ascii="Times New Roman" w:hAnsi="Times New Roman"/>
          <w:b/>
          <w:sz w:val="24"/>
          <w:szCs w:val="24"/>
        </w:rPr>
      </w:pPr>
    </w:p>
    <w:p w:rsidR="003F09D5" w:rsidRDefault="003F09D5" w:rsidP="00492E60">
      <w:pPr>
        <w:spacing w:after="0"/>
        <w:rPr>
          <w:rFonts w:ascii="Times New Roman" w:hAnsi="Times New Roman"/>
          <w:b/>
          <w:sz w:val="24"/>
          <w:szCs w:val="24"/>
        </w:rPr>
      </w:pPr>
    </w:p>
    <w:p w:rsidR="003F09D5" w:rsidRDefault="003F09D5" w:rsidP="00492E60">
      <w:pPr>
        <w:spacing w:after="0"/>
        <w:rPr>
          <w:rFonts w:ascii="Times New Roman" w:hAnsi="Times New Roman"/>
          <w:b/>
          <w:sz w:val="24"/>
          <w:szCs w:val="24"/>
        </w:rPr>
      </w:pPr>
    </w:p>
    <w:p w:rsidR="003F09D5" w:rsidRDefault="003F09D5" w:rsidP="00492E60">
      <w:pPr>
        <w:spacing w:after="0"/>
        <w:rPr>
          <w:rFonts w:ascii="Times New Roman" w:hAnsi="Times New Roman"/>
          <w:b/>
          <w:sz w:val="24"/>
          <w:szCs w:val="24"/>
        </w:rPr>
      </w:pPr>
    </w:p>
    <w:p w:rsidR="003F09D5" w:rsidRDefault="003F09D5" w:rsidP="00492E60">
      <w:pPr>
        <w:spacing w:after="0"/>
        <w:rPr>
          <w:rFonts w:ascii="Times New Roman" w:hAnsi="Times New Roman"/>
          <w:b/>
          <w:sz w:val="24"/>
          <w:szCs w:val="24"/>
        </w:rPr>
      </w:pPr>
    </w:p>
    <w:p w:rsidR="003F09D5" w:rsidRDefault="003F09D5" w:rsidP="00492E60">
      <w:pPr>
        <w:spacing w:after="0"/>
        <w:rPr>
          <w:rFonts w:ascii="Times New Roman" w:hAnsi="Times New Roman"/>
          <w:b/>
          <w:sz w:val="24"/>
          <w:szCs w:val="24"/>
        </w:rPr>
      </w:pPr>
    </w:p>
    <w:p w:rsidR="003F09D5" w:rsidRPr="00F75AF6" w:rsidRDefault="003F09D5" w:rsidP="00492E60">
      <w:pPr>
        <w:spacing w:after="0"/>
        <w:rPr>
          <w:rFonts w:ascii="Times New Roman" w:hAnsi="Times New Roman"/>
          <w:b/>
          <w:color w:val="000000"/>
          <w:sz w:val="24"/>
          <w:szCs w:val="24"/>
        </w:rPr>
      </w:pPr>
    </w:p>
    <w:p w:rsidR="003F09D5" w:rsidRDefault="003F09D5" w:rsidP="00684429">
      <w:pPr>
        <w:spacing w:after="0"/>
        <w:rPr>
          <w:rFonts w:ascii="Times New Roman" w:hAnsi="Times New Roman"/>
          <w:b/>
          <w:sz w:val="24"/>
          <w:szCs w:val="24"/>
        </w:rPr>
      </w:pPr>
    </w:p>
    <w:p w:rsidR="003F09D5" w:rsidRDefault="003F09D5" w:rsidP="00492E60">
      <w:pPr>
        <w:spacing w:after="0"/>
        <w:jc w:val="center"/>
        <w:rPr>
          <w:rFonts w:ascii="Times New Roman" w:hAnsi="Times New Roman"/>
          <w:b/>
          <w:sz w:val="24"/>
          <w:szCs w:val="24"/>
        </w:rPr>
      </w:pPr>
    </w:p>
    <w:p w:rsidR="003F09D5" w:rsidRDefault="003F09D5" w:rsidP="00492E60">
      <w:pPr>
        <w:spacing w:after="0"/>
        <w:jc w:val="center"/>
        <w:rPr>
          <w:rFonts w:ascii="Times New Roman" w:hAnsi="Times New Roman"/>
          <w:b/>
          <w:sz w:val="24"/>
          <w:szCs w:val="24"/>
        </w:rPr>
      </w:pPr>
    </w:p>
    <w:p w:rsidR="003F09D5" w:rsidRDefault="003F09D5" w:rsidP="00492E60">
      <w:pPr>
        <w:spacing w:after="0"/>
        <w:jc w:val="center"/>
        <w:rPr>
          <w:rFonts w:ascii="Times New Roman" w:hAnsi="Times New Roman"/>
          <w:b/>
          <w:sz w:val="24"/>
          <w:szCs w:val="24"/>
        </w:rPr>
      </w:pPr>
    </w:p>
    <w:p w:rsidR="003F09D5" w:rsidRDefault="003F09D5" w:rsidP="00492E60">
      <w:pPr>
        <w:spacing w:after="0"/>
        <w:jc w:val="center"/>
        <w:rPr>
          <w:rFonts w:ascii="Times New Roman" w:hAnsi="Times New Roman"/>
          <w:b/>
          <w:sz w:val="24"/>
          <w:szCs w:val="24"/>
        </w:rPr>
      </w:pPr>
      <w:r w:rsidRPr="00906502">
        <w:rPr>
          <w:rFonts w:ascii="Times New Roman" w:hAnsi="Times New Roman"/>
          <w:b/>
          <w:sz w:val="24"/>
          <w:szCs w:val="24"/>
        </w:rPr>
        <w:t>Graph 1.</w:t>
      </w:r>
    </w:p>
    <w:p w:rsidR="003F09D5" w:rsidRDefault="003F09D5" w:rsidP="0003406C">
      <w:pPr>
        <w:spacing w:after="0"/>
      </w:pPr>
      <w:r>
        <w:t xml:space="preserve">                 </w:t>
      </w:r>
    </w:p>
    <w:p w:rsidR="003F09D5" w:rsidRDefault="003F09D5" w:rsidP="0003406C">
      <w:pPr>
        <w:spacing w:after="0"/>
      </w:pPr>
      <w:r>
        <w:t xml:space="preserve">            </w:t>
      </w:r>
      <w:r w:rsidR="00963100" w:rsidRPr="00F31B55">
        <w:rPr>
          <w:noProof/>
        </w:rPr>
        <w:drawing>
          <wp:inline distT="0" distB="0" distL="0" distR="0">
            <wp:extent cx="5676900" cy="3293110"/>
            <wp:effectExtent l="0" t="0" r="0" b="0"/>
            <wp:docPr id="1" name="Object 4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F09D5" w:rsidRDefault="003F09D5" w:rsidP="0003406C">
      <w:pPr>
        <w:spacing w:after="0"/>
        <w:rPr>
          <w:rFonts w:ascii="Times New Roman" w:hAnsi="Times New Roman"/>
          <w:b/>
          <w:sz w:val="24"/>
          <w:szCs w:val="24"/>
        </w:rPr>
      </w:pPr>
    </w:p>
    <w:p w:rsidR="003F09D5" w:rsidRDefault="003F09D5" w:rsidP="0003406C">
      <w:pPr>
        <w:spacing w:after="0"/>
        <w:rPr>
          <w:rFonts w:ascii="Times New Roman" w:hAnsi="Times New Roman"/>
          <w:b/>
          <w:sz w:val="24"/>
          <w:szCs w:val="24"/>
        </w:rPr>
      </w:pPr>
    </w:p>
    <w:p w:rsidR="003F09D5" w:rsidRDefault="003F09D5" w:rsidP="0003406C">
      <w:pPr>
        <w:spacing w:after="0"/>
        <w:rPr>
          <w:rFonts w:ascii="Times New Roman" w:hAnsi="Times New Roman"/>
          <w:b/>
          <w:sz w:val="24"/>
          <w:szCs w:val="24"/>
        </w:rPr>
      </w:pPr>
    </w:p>
    <w:p w:rsidR="003F09D5" w:rsidRDefault="003F09D5" w:rsidP="0003406C">
      <w:pPr>
        <w:spacing w:after="0"/>
        <w:rPr>
          <w:rFonts w:ascii="Times New Roman" w:hAnsi="Times New Roman"/>
          <w:b/>
          <w:sz w:val="24"/>
          <w:szCs w:val="24"/>
        </w:rPr>
      </w:pPr>
    </w:p>
    <w:p w:rsidR="003F09D5" w:rsidRDefault="003F09D5" w:rsidP="004F792A">
      <w:pPr>
        <w:spacing w:after="0"/>
        <w:rPr>
          <w:rFonts w:ascii="Times New Roman" w:hAnsi="Times New Roman"/>
          <w:b/>
          <w:sz w:val="28"/>
          <w:szCs w:val="28"/>
        </w:rPr>
      </w:pPr>
    </w:p>
    <w:p w:rsidR="003F09D5" w:rsidRDefault="003F09D5" w:rsidP="0003406C">
      <w:pPr>
        <w:spacing w:after="0"/>
        <w:rPr>
          <w:rFonts w:ascii="Times New Roman" w:hAnsi="Times New Roman"/>
          <w:b/>
          <w:sz w:val="24"/>
          <w:szCs w:val="24"/>
        </w:rPr>
      </w:pPr>
    </w:p>
    <w:p w:rsidR="003F09D5" w:rsidRPr="0046021A" w:rsidRDefault="003F09D5" w:rsidP="0003406C">
      <w:pPr>
        <w:spacing w:after="0"/>
        <w:rPr>
          <w:rFonts w:ascii="Times New Roman" w:hAnsi="Times New Roman"/>
          <w:b/>
          <w:sz w:val="28"/>
          <w:szCs w:val="28"/>
          <w:u w:val="single"/>
        </w:rPr>
      </w:pPr>
      <w:r w:rsidRPr="0046021A">
        <w:rPr>
          <w:rFonts w:ascii="Times New Roman" w:hAnsi="Times New Roman"/>
          <w:b/>
          <w:sz w:val="28"/>
          <w:szCs w:val="28"/>
          <w:u w:val="single"/>
        </w:rPr>
        <w:lastRenderedPageBreak/>
        <w:t>Discussion</w:t>
      </w:r>
    </w:p>
    <w:p w:rsidR="003F09D5" w:rsidRDefault="003F09D5" w:rsidP="0003406C">
      <w:pPr>
        <w:spacing w:after="0"/>
        <w:rPr>
          <w:rFonts w:ascii="Times New Roman" w:hAnsi="Times New Roman"/>
          <w:sz w:val="24"/>
          <w:szCs w:val="24"/>
        </w:rPr>
      </w:pPr>
      <w:r w:rsidRPr="00952BEE">
        <w:rPr>
          <w:rFonts w:ascii="Times New Roman" w:hAnsi="Times New Roman"/>
          <w:sz w:val="24"/>
          <w:szCs w:val="24"/>
        </w:rPr>
        <w:t xml:space="preserve">As previously stated, the results indicate the mass of the gum decreased as it was chewed with </w:t>
      </w:r>
      <w:r>
        <w:rPr>
          <w:rFonts w:ascii="Times New Roman" w:hAnsi="Times New Roman"/>
          <w:sz w:val="24"/>
          <w:szCs w:val="24"/>
        </w:rPr>
        <w:t xml:space="preserve">the greatest change in mass recorded after the first minute and the amount of change decreased as time went on.  </w:t>
      </w:r>
      <w:r w:rsidR="0046021A">
        <w:rPr>
          <w:rFonts w:ascii="Times New Roman" w:hAnsi="Times New Roman"/>
          <w:sz w:val="24"/>
          <w:szCs w:val="24"/>
        </w:rPr>
        <w:t xml:space="preserve">The overall decrease in mass was 2.3 grams. </w:t>
      </w:r>
      <w:r>
        <w:rPr>
          <w:rFonts w:ascii="Times New Roman" w:hAnsi="Times New Roman"/>
          <w:sz w:val="24"/>
          <w:szCs w:val="24"/>
        </w:rPr>
        <w:t>This result disproves my hypothesis that the mass of gum would increase the longer it was chewed. Obviously the enzymatic and dissolving nature of the saliva had a greater impact on the chewed gum than did the additional mass due to the saliva. These results are similar when compared to other groups in the class.</w:t>
      </w:r>
    </w:p>
    <w:p w:rsidR="003F09D5" w:rsidRPr="00326CE9" w:rsidRDefault="003F09D5" w:rsidP="0003406C">
      <w:pPr>
        <w:spacing w:after="0"/>
        <w:rPr>
          <w:rFonts w:ascii="Times New Roman" w:hAnsi="Times New Roman"/>
          <w:sz w:val="24"/>
          <w:szCs w:val="24"/>
        </w:rPr>
      </w:pPr>
      <w:r w:rsidRPr="00326CE9">
        <w:rPr>
          <w:rFonts w:ascii="Times New Roman" w:hAnsi="Times New Roman"/>
          <w:sz w:val="24"/>
          <w:szCs w:val="24"/>
        </w:rPr>
        <w:t xml:space="preserve">Problems encountered during this investigation include: </w:t>
      </w:r>
      <w:r w:rsidRPr="00A43906">
        <w:rPr>
          <w:rFonts w:ascii="Times New Roman" w:hAnsi="Times New Roman"/>
          <w:b/>
          <w:sz w:val="24"/>
          <w:szCs w:val="24"/>
        </w:rPr>
        <w:t>(1)</w:t>
      </w:r>
      <w:r w:rsidRPr="00326CE9">
        <w:rPr>
          <w:rFonts w:ascii="Times New Roman" w:hAnsi="Times New Roman"/>
          <w:sz w:val="24"/>
          <w:szCs w:val="24"/>
        </w:rPr>
        <w:t xml:space="preserve"> </w:t>
      </w:r>
      <w:r>
        <w:rPr>
          <w:rFonts w:ascii="Times New Roman" w:hAnsi="Times New Roman"/>
          <w:sz w:val="24"/>
          <w:szCs w:val="24"/>
        </w:rPr>
        <w:t xml:space="preserve">the manner in which the gum was chewed.  Although the rate of chewing was specified to one chew/second, the manner, force and side of the gum in which the gum was chewed was not specified and should be in any future investigations. </w:t>
      </w:r>
      <w:r w:rsidRPr="00A43906">
        <w:rPr>
          <w:rFonts w:ascii="Times New Roman" w:hAnsi="Times New Roman"/>
          <w:b/>
          <w:sz w:val="24"/>
          <w:szCs w:val="24"/>
        </w:rPr>
        <w:t>(2)</w:t>
      </w:r>
      <w:r w:rsidRPr="00326CE9">
        <w:rPr>
          <w:rFonts w:ascii="Times New Roman" w:hAnsi="Times New Roman"/>
          <w:sz w:val="24"/>
          <w:szCs w:val="24"/>
        </w:rPr>
        <w:t xml:space="preserve"> </w:t>
      </w:r>
      <w:r>
        <w:rPr>
          <w:rFonts w:ascii="Times New Roman" w:hAnsi="Times New Roman"/>
          <w:sz w:val="24"/>
          <w:szCs w:val="24"/>
        </w:rPr>
        <w:t>the pat drying method of drying the gum posed a problem as the gum would sometimes stick to the paper towel.  Future investigations should account for this and utilize a different method of drying such as a desiccator or an oven set to a very low temperature.</w:t>
      </w:r>
      <w:r w:rsidRPr="00326CE9">
        <w:rPr>
          <w:rFonts w:ascii="Times New Roman" w:hAnsi="Times New Roman"/>
          <w:sz w:val="24"/>
          <w:szCs w:val="24"/>
        </w:rPr>
        <w:t xml:space="preserve"> </w:t>
      </w:r>
    </w:p>
    <w:p w:rsidR="003F09D5" w:rsidRDefault="003F09D5" w:rsidP="0003406C">
      <w:pPr>
        <w:spacing w:after="0"/>
        <w:rPr>
          <w:rFonts w:ascii="Times New Roman" w:hAnsi="Times New Roman"/>
          <w:sz w:val="24"/>
          <w:szCs w:val="24"/>
        </w:rPr>
      </w:pPr>
    </w:p>
    <w:p w:rsidR="003F09D5" w:rsidRDefault="003F09D5" w:rsidP="0003406C">
      <w:pPr>
        <w:spacing w:after="0"/>
        <w:rPr>
          <w:rFonts w:ascii="Times New Roman" w:hAnsi="Times New Roman"/>
          <w:sz w:val="24"/>
          <w:szCs w:val="24"/>
        </w:rPr>
      </w:pPr>
    </w:p>
    <w:p w:rsidR="003F09D5" w:rsidRPr="0046021A" w:rsidRDefault="003F09D5" w:rsidP="0003406C">
      <w:pPr>
        <w:spacing w:after="0"/>
        <w:rPr>
          <w:rFonts w:ascii="Times New Roman" w:hAnsi="Times New Roman"/>
          <w:b/>
          <w:sz w:val="28"/>
          <w:szCs w:val="28"/>
          <w:u w:val="single"/>
        </w:rPr>
      </w:pPr>
      <w:r w:rsidRPr="0046021A">
        <w:rPr>
          <w:rFonts w:ascii="Times New Roman" w:hAnsi="Times New Roman"/>
          <w:b/>
          <w:sz w:val="28"/>
          <w:szCs w:val="28"/>
          <w:u w:val="single"/>
        </w:rPr>
        <w:t>Conclusion</w:t>
      </w:r>
    </w:p>
    <w:p w:rsidR="003F09D5" w:rsidRPr="00326CE9" w:rsidRDefault="003F09D5" w:rsidP="0003406C">
      <w:pPr>
        <w:spacing w:after="0"/>
        <w:rPr>
          <w:rFonts w:ascii="Times New Roman" w:hAnsi="Times New Roman"/>
          <w:sz w:val="24"/>
          <w:szCs w:val="24"/>
        </w:rPr>
      </w:pPr>
      <w:r>
        <w:rPr>
          <w:rFonts w:ascii="Times New Roman" w:hAnsi="Times New Roman"/>
          <w:sz w:val="24"/>
          <w:szCs w:val="24"/>
        </w:rPr>
        <w:t xml:space="preserve">During this lab I </w:t>
      </w:r>
      <w:r w:rsidRPr="00952BEE">
        <w:rPr>
          <w:rFonts w:ascii="Times New Roman" w:hAnsi="Times New Roman"/>
          <w:sz w:val="24"/>
          <w:szCs w:val="24"/>
        </w:rPr>
        <w:t>learned that the mass of the gum decreased as it was chewed and the enzymatic</w:t>
      </w:r>
      <w:r>
        <w:rPr>
          <w:rFonts w:ascii="Times New Roman" w:hAnsi="Times New Roman"/>
          <w:sz w:val="24"/>
          <w:szCs w:val="24"/>
        </w:rPr>
        <w:t xml:space="preserve"> and dissolving nature of the saliva had a greater impact on the chewed gum than did the additional mass due to the saliva.  I also learned the importance of controlling variables and how a well written procedure attempts to eliminate the effects any other variables may have on the reliability and validity of experiment.  Most importantly, this lab taught me how to write a lab report and the necessary elements required for each section of a well written lab report.</w:t>
      </w:r>
    </w:p>
    <w:p w:rsidR="003F09D5" w:rsidRDefault="003F09D5" w:rsidP="0003406C">
      <w:pPr>
        <w:spacing w:after="0"/>
        <w:rPr>
          <w:rFonts w:ascii="Times New Roman" w:hAnsi="Times New Roman"/>
          <w:sz w:val="24"/>
          <w:szCs w:val="24"/>
        </w:rPr>
      </w:pPr>
    </w:p>
    <w:p w:rsidR="003F09D5" w:rsidRDefault="003F09D5" w:rsidP="0003406C">
      <w:pPr>
        <w:spacing w:after="0"/>
        <w:rPr>
          <w:rFonts w:ascii="Times New Roman" w:hAnsi="Times New Roman"/>
          <w:sz w:val="24"/>
          <w:szCs w:val="24"/>
        </w:rPr>
      </w:pPr>
    </w:p>
    <w:p w:rsidR="003F09D5" w:rsidRDefault="003F09D5" w:rsidP="0003406C">
      <w:pPr>
        <w:spacing w:after="0"/>
        <w:rPr>
          <w:rFonts w:ascii="Times New Roman" w:hAnsi="Times New Roman"/>
          <w:sz w:val="24"/>
          <w:szCs w:val="24"/>
        </w:rPr>
      </w:pPr>
    </w:p>
    <w:p w:rsidR="003F09D5" w:rsidRDefault="003F09D5" w:rsidP="0003406C">
      <w:pPr>
        <w:spacing w:after="0"/>
        <w:rPr>
          <w:rFonts w:ascii="Times New Roman" w:hAnsi="Times New Roman"/>
          <w:sz w:val="24"/>
          <w:szCs w:val="24"/>
        </w:rPr>
      </w:pPr>
    </w:p>
    <w:p w:rsidR="003F09D5" w:rsidRDefault="003F09D5" w:rsidP="0003406C">
      <w:pPr>
        <w:spacing w:after="0"/>
        <w:rPr>
          <w:rFonts w:ascii="Times New Roman" w:hAnsi="Times New Roman"/>
          <w:sz w:val="24"/>
          <w:szCs w:val="24"/>
        </w:rPr>
      </w:pPr>
    </w:p>
    <w:p w:rsidR="003F09D5" w:rsidRDefault="003F09D5" w:rsidP="0003406C">
      <w:pPr>
        <w:spacing w:after="0"/>
        <w:rPr>
          <w:rFonts w:ascii="Times New Roman" w:hAnsi="Times New Roman"/>
          <w:sz w:val="24"/>
          <w:szCs w:val="24"/>
        </w:rPr>
      </w:pPr>
    </w:p>
    <w:p w:rsidR="003F09D5" w:rsidRDefault="003F09D5" w:rsidP="0003406C">
      <w:pPr>
        <w:spacing w:after="0"/>
        <w:rPr>
          <w:rFonts w:ascii="Times New Roman" w:hAnsi="Times New Roman"/>
          <w:sz w:val="24"/>
          <w:szCs w:val="24"/>
        </w:rPr>
      </w:pPr>
    </w:p>
    <w:p w:rsidR="003F09D5" w:rsidRDefault="003F09D5" w:rsidP="0003406C">
      <w:pPr>
        <w:spacing w:after="0"/>
        <w:rPr>
          <w:rFonts w:ascii="Times New Roman" w:hAnsi="Times New Roman"/>
          <w:sz w:val="24"/>
          <w:szCs w:val="24"/>
        </w:rPr>
      </w:pPr>
    </w:p>
    <w:p w:rsidR="003F09D5" w:rsidRDefault="003F09D5" w:rsidP="0003406C">
      <w:pPr>
        <w:spacing w:after="0"/>
        <w:rPr>
          <w:rFonts w:ascii="Times New Roman" w:hAnsi="Times New Roman"/>
          <w:sz w:val="24"/>
          <w:szCs w:val="24"/>
        </w:rPr>
      </w:pPr>
    </w:p>
    <w:p w:rsidR="003F09D5" w:rsidRDefault="003F09D5" w:rsidP="0003406C">
      <w:pPr>
        <w:spacing w:after="0"/>
        <w:rPr>
          <w:rFonts w:ascii="Times New Roman" w:hAnsi="Times New Roman"/>
          <w:sz w:val="24"/>
          <w:szCs w:val="24"/>
        </w:rPr>
      </w:pPr>
    </w:p>
    <w:p w:rsidR="003F09D5" w:rsidRDefault="003F09D5" w:rsidP="0003406C">
      <w:pPr>
        <w:spacing w:after="0"/>
        <w:rPr>
          <w:rFonts w:ascii="Times New Roman" w:hAnsi="Times New Roman"/>
          <w:sz w:val="24"/>
          <w:szCs w:val="24"/>
        </w:rPr>
      </w:pPr>
    </w:p>
    <w:p w:rsidR="003F09D5" w:rsidRDefault="003F09D5" w:rsidP="0003406C">
      <w:pPr>
        <w:spacing w:after="0"/>
        <w:rPr>
          <w:rFonts w:ascii="Times New Roman" w:hAnsi="Times New Roman"/>
          <w:sz w:val="24"/>
          <w:szCs w:val="24"/>
        </w:rPr>
      </w:pPr>
    </w:p>
    <w:p w:rsidR="003F09D5" w:rsidRDefault="003F09D5" w:rsidP="0003406C">
      <w:pPr>
        <w:spacing w:after="0"/>
        <w:rPr>
          <w:rFonts w:ascii="Times New Roman" w:hAnsi="Times New Roman"/>
          <w:sz w:val="24"/>
          <w:szCs w:val="24"/>
        </w:rPr>
      </w:pPr>
    </w:p>
    <w:p w:rsidR="003F09D5" w:rsidRDefault="003F09D5" w:rsidP="0003406C">
      <w:pPr>
        <w:spacing w:after="0"/>
        <w:rPr>
          <w:rFonts w:ascii="Times New Roman" w:hAnsi="Times New Roman"/>
          <w:sz w:val="24"/>
          <w:szCs w:val="24"/>
        </w:rPr>
      </w:pPr>
    </w:p>
    <w:p w:rsidR="003F09D5" w:rsidRDefault="003F09D5" w:rsidP="0003406C">
      <w:pPr>
        <w:spacing w:after="0"/>
        <w:rPr>
          <w:rFonts w:ascii="Times New Roman" w:hAnsi="Times New Roman"/>
          <w:sz w:val="24"/>
          <w:szCs w:val="24"/>
        </w:rPr>
      </w:pPr>
    </w:p>
    <w:p w:rsidR="003F09D5" w:rsidRDefault="003F09D5" w:rsidP="0003406C">
      <w:pPr>
        <w:spacing w:after="0"/>
        <w:rPr>
          <w:rFonts w:ascii="Times New Roman" w:hAnsi="Times New Roman"/>
          <w:sz w:val="24"/>
          <w:szCs w:val="24"/>
        </w:rPr>
      </w:pPr>
    </w:p>
    <w:p w:rsidR="003F09D5" w:rsidRDefault="003F09D5" w:rsidP="0003406C">
      <w:pPr>
        <w:spacing w:after="0"/>
        <w:rPr>
          <w:rFonts w:ascii="Times New Roman" w:hAnsi="Times New Roman"/>
          <w:sz w:val="24"/>
          <w:szCs w:val="24"/>
        </w:rPr>
      </w:pPr>
    </w:p>
    <w:p w:rsidR="003F09D5" w:rsidRDefault="003F09D5" w:rsidP="0003406C">
      <w:pPr>
        <w:spacing w:after="0"/>
        <w:rPr>
          <w:rFonts w:ascii="Times New Roman" w:hAnsi="Times New Roman"/>
          <w:sz w:val="24"/>
          <w:szCs w:val="24"/>
        </w:rPr>
      </w:pPr>
    </w:p>
    <w:p w:rsidR="003F09D5" w:rsidRDefault="003F09D5" w:rsidP="0003406C">
      <w:pPr>
        <w:spacing w:after="0"/>
        <w:rPr>
          <w:rFonts w:ascii="Times New Roman" w:hAnsi="Times New Roman"/>
          <w:sz w:val="24"/>
          <w:szCs w:val="24"/>
        </w:rPr>
      </w:pPr>
    </w:p>
    <w:p w:rsidR="003F09D5" w:rsidRDefault="003F09D5" w:rsidP="0003406C">
      <w:pPr>
        <w:spacing w:after="0"/>
        <w:rPr>
          <w:rFonts w:ascii="Times New Roman" w:hAnsi="Times New Roman"/>
          <w:sz w:val="24"/>
          <w:szCs w:val="24"/>
        </w:rPr>
      </w:pPr>
    </w:p>
    <w:p w:rsidR="003F09D5" w:rsidRDefault="003F09D5" w:rsidP="0003406C">
      <w:pPr>
        <w:spacing w:after="0"/>
        <w:rPr>
          <w:rFonts w:ascii="Times New Roman" w:hAnsi="Times New Roman"/>
          <w:sz w:val="24"/>
          <w:szCs w:val="24"/>
        </w:rPr>
      </w:pPr>
    </w:p>
    <w:p w:rsidR="003F09D5" w:rsidRDefault="003F09D5" w:rsidP="0003406C">
      <w:pPr>
        <w:spacing w:after="0"/>
        <w:rPr>
          <w:rFonts w:ascii="Times New Roman" w:hAnsi="Times New Roman"/>
          <w:sz w:val="24"/>
          <w:szCs w:val="24"/>
        </w:rPr>
      </w:pPr>
    </w:p>
    <w:p w:rsidR="003F09D5" w:rsidRDefault="003F09D5" w:rsidP="0003406C">
      <w:pPr>
        <w:spacing w:after="0"/>
        <w:rPr>
          <w:rFonts w:ascii="Times New Roman" w:hAnsi="Times New Roman"/>
          <w:sz w:val="24"/>
          <w:szCs w:val="24"/>
        </w:rPr>
      </w:pPr>
    </w:p>
    <w:p w:rsidR="003F09D5" w:rsidRPr="00A6621B" w:rsidRDefault="003F09D5" w:rsidP="000A57A4">
      <w:pPr>
        <w:spacing w:after="0"/>
        <w:rPr>
          <w:rFonts w:ascii="Times New Roman" w:hAnsi="Times New Roman"/>
          <w:b/>
          <w:sz w:val="28"/>
          <w:szCs w:val="28"/>
        </w:rPr>
      </w:pPr>
      <w:r w:rsidRPr="00A6621B">
        <w:rPr>
          <w:rFonts w:ascii="Times New Roman" w:hAnsi="Times New Roman"/>
          <w:b/>
          <w:sz w:val="28"/>
          <w:szCs w:val="28"/>
        </w:rPr>
        <w:lastRenderedPageBreak/>
        <w:t>Results</w:t>
      </w:r>
    </w:p>
    <w:p w:rsidR="003F09D5" w:rsidRDefault="003F09D5" w:rsidP="000A57A4">
      <w:pPr>
        <w:spacing w:after="0"/>
        <w:rPr>
          <w:rFonts w:ascii="Times New Roman" w:hAnsi="Times New Roman"/>
          <w:sz w:val="24"/>
          <w:szCs w:val="24"/>
        </w:rPr>
      </w:pPr>
      <w:r w:rsidRPr="00FB5738">
        <w:rPr>
          <w:rFonts w:ascii="Times New Roman" w:hAnsi="Times New Roman"/>
          <w:sz w:val="24"/>
          <w:szCs w:val="24"/>
        </w:rPr>
        <w:t>The results indicate the mass of the gum decreased as it was chewed.</w:t>
      </w:r>
      <w:r>
        <w:rPr>
          <w:rFonts w:ascii="Times New Roman" w:hAnsi="Times New Roman"/>
          <w:sz w:val="24"/>
          <w:szCs w:val="24"/>
        </w:rPr>
        <w:t xml:space="preserve">  The greatest change in mass was recorded after the first trial and the amount of change decreased as the trials increased.  Results of this investigation are located in Table 1 and Graph 1 below.</w:t>
      </w:r>
    </w:p>
    <w:p w:rsidR="003F09D5" w:rsidRDefault="003F09D5" w:rsidP="000A57A4">
      <w:pPr>
        <w:spacing w:after="0"/>
        <w:rPr>
          <w:rFonts w:ascii="Times New Roman" w:hAnsi="Times New Roman"/>
          <w:b/>
          <w:sz w:val="24"/>
          <w:szCs w:val="24"/>
        </w:rPr>
      </w:pPr>
    </w:p>
    <w:p w:rsidR="003F09D5" w:rsidRPr="000A57A4" w:rsidRDefault="003F09D5" w:rsidP="000A57A4">
      <w:pPr>
        <w:spacing w:after="0"/>
        <w:rPr>
          <w:rFonts w:ascii="Times New Roman" w:hAnsi="Times New Roman"/>
          <w:b/>
          <w:sz w:val="24"/>
          <w:szCs w:val="24"/>
        </w:rPr>
      </w:pPr>
    </w:p>
    <w:p w:rsidR="003F09D5" w:rsidRDefault="003F09D5" w:rsidP="000A57A4">
      <w:pPr>
        <w:spacing w:after="0"/>
        <w:rPr>
          <w:rFonts w:ascii="Times New Roman" w:hAnsi="Times New Roman"/>
          <w:sz w:val="24"/>
          <w:szCs w:val="24"/>
        </w:rPr>
      </w:pPr>
    </w:p>
    <w:p w:rsidR="003F09D5" w:rsidRDefault="003F09D5" w:rsidP="000A57A4">
      <w:pPr>
        <w:spacing w:after="0"/>
        <w:jc w:val="center"/>
        <w:rPr>
          <w:rFonts w:ascii="Times New Roman" w:hAnsi="Times New Roman"/>
          <w:b/>
          <w:sz w:val="24"/>
          <w:szCs w:val="24"/>
        </w:rPr>
      </w:pPr>
      <w:r w:rsidRPr="00A565D4">
        <w:rPr>
          <w:rFonts w:ascii="Times New Roman" w:hAnsi="Times New Roman"/>
          <w:b/>
          <w:sz w:val="24"/>
          <w:szCs w:val="24"/>
        </w:rPr>
        <w:t>Table 1.</w:t>
      </w:r>
    </w:p>
    <w:tbl>
      <w:tblPr>
        <w:tblpPr w:leftFromText="180" w:rightFromText="180" w:vertAnchor="text" w:horzAnchor="margin" w:tblpXSpec="center" w:tblpY="178"/>
        <w:tblW w:w="3260" w:type="dxa"/>
        <w:tblLook w:val="00A0" w:firstRow="1" w:lastRow="0" w:firstColumn="1" w:lastColumn="0" w:noHBand="0" w:noVBand="0"/>
      </w:tblPr>
      <w:tblGrid>
        <w:gridCol w:w="1580"/>
        <w:gridCol w:w="1680"/>
      </w:tblGrid>
      <w:tr w:rsidR="003F09D5" w:rsidRPr="00684429" w:rsidTr="000B6130">
        <w:trPr>
          <w:trHeight w:val="315"/>
        </w:trPr>
        <w:tc>
          <w:tcPr>
            <w:tcW w:w="1580" w:type="dxa"/>
            <w:tcBorders>
              <w:top w:val="single" w:sz="4" w:space="0" w:color="auto"/>
              <w:left w:val="single" w:sz="4" w:space="0" w:color="auto"/>
              <w:bottom w:val="single" w:sz="4" w:space="0" w:color="auto"/>
              <w:right w:val="single" w:sz="4" w:space="0" w:color="auto"/>
            </w:tcBorders>
            <w:shd w:val="clear" w:color="000000" w:fill="C0C0C0"/>
            <w:noWrap/>
            <w:vAlign w:val="bottom"/>
          </w:tcPr>
          <w:p w:rsidR="003F09D5" w:rsidRPr="00684429" w:rsidRDefault="003F09D5" w:rsidP="000B6130">
            <w:pPr>
              <w:spacing w:after="0" w:line="240" w:lineRule="auto"/>
              <w:jc w:val="center"/>
              <w:rPr>
                <w:rFonts w:ascii="Times New Roman" w:hAnsi="Times New Roman"/>
                <w:b/>
                <w:bCs/>
                <w:sz w:val="24"/>
                <w:szCs w:val="24"/>
              </w:rPr>
            </w:pPr>
            <w:r w:rsidRPr="00684429">
              <w:rPr>
                <w:rFonts w:ascii="Times New Roman" w:hAnsi="Times New Roman"/>
                <w:b/>
                <w:bCs/>
                <w:sz w:val="24"/>
                <w:szCs w:val="24"/>
              </w:rPr>
              <w:t>Trial</w:t>
            </w:r>
          </w:p>
        </w:tc>
        <w:tc>
          <w:tcPr>
            <w:tcW w:w="1680" w:type="dxa"/>
            <w:tcBorders>
              <w:top w:val="single" w:sz="4" w:space="0" w:color="auto"/>
              <w:left w:val="nil"/>
              <w:bottom w:val="single" w:sz="4" w:space="0" w:color="auto"/>
              <w:right w:val="single" w:sz="4" w:space="0" w:color="auto"/>
            </w:tcBorders>
            <w:shd w:val="clear" w:color="000000" w:fill="C0C0C0"/>
            <w:noWrap/>
            <w:vAlign w:val="bottom"/>
          </w:tcPr>
          <w:p w:rsidR="003F09D5" w:rsidRPr="00684429" w:rsidRDefault="003F09D5" w:rsidP="000B6130">
            <w:pPr>
              <w:spacing w:after="0" w:line="240" w:lineRule="auto"/>
              <w:jc w:val="center"/>
              <w:rPr>
                <w:rFonts w:ascii="Times New Roman" w:hAnsi="Times New Roman"/>
                <w:b/>
                <w:bCs/>
                <w:sz w:val="24"/>
                <w:szCs w:val="24"/>
              </w:rPr>
            </w:pPr>
            <w:r w:rsidRPr="00684429">
              <w:rPr>
                <w:rFonts w:ascii="Times New Roman" w:hAnsi="Times New Roman"/>
                <w:b/>
                <w:bCs/>
                <w:sz w:val="24"/>
                <w:szCs w:val="24"/>
              </w:rPr>
              <w:t>Mass (grams)</w:t>
            </w:r>
          </w:p>
        </w:tc>
      </w:tr>
      <w:tr w:rsidR="003F09D5" w:rsidRPr="00684429" w:rsidTr="000B6130">
        <w:trPr>
          <w:trHeight w:val="315"/>
        </w:trPr>
        <w:tc>
          <w:tcPr>
            <w:tcW w:w="1580" w:type="dxa"/>
            <w:tcBorders>
              <w:top w:val="nil"/>
              <w:left w:val="single" w:sz="4" w:space="0" w:color="auto"/>
              <w:bottom w:val="single" w:sz="4" w:space="0" w:color="auto"/>
              <w:right w:val="single" w:sz="4" w:space="0" w:color="auto"/>
            </w:tcBorders>
            <w:noWrap/>
            <w:vAlign w:val="bottom"/>
          </w:tcPr>
          <w:p w:rsidR="003F09D5" w:rsidRPr="00684429" w:rsidRDefault="003F09D5" w:rsidP="000B6130">
            <w:pPr>
              <w:spacing w:after="0" w:line="240" w:lineRule="auto"/>
              <w:jc w:val="center"/>
              <w:rPr>
                <w:rFonts w:ascii="Times New Roman" w:hAnsi="Times New Roman"/>
                <w:sz w:val="24"/>
                <w:szCs w:val="24"/>
              </w:rPr>
            </w:pPr>
            <w:r w:rsidRPr="00684429">
              <w:rPr>
                <w:rFonts w:ascii="Times New Roman" w:hAnsi="Times New Roman"/>
                <w:sz w:val="24"/>
                <w:szCs w:val="24"/>
              </w:rPr>
              <w:t>0</w:t>
            </w:r>
          </w:p>
        </w:tc>
        <w:tc>
          <w:tcPr>
            <w:tcW w:w="1680" w:type="dxa"/>
            <w:tcBorders>
              <w:top w:val="nil"/>
              <w:left w:val="nil"/>
              <w:bottom w:val="single" w:sz="4" w:space="0" w:color="auto"/>
              <w:right w:val="single" w:sz="4" w:space="0" w:color="auto"/>
            </w:tcBorders>
            <w:noWrap/>
            <w:vAlign w:val="bottom"/>
          </w:tcPr>
          <w:p w:rsidR="003F09D5" w:rsidRPr="00684429" w:rsidRDefault="003F09D5" w:rsidP="000B6130">
            <w:pPr>
              <w:spacing w:after="0" w:line="240" w:lineRule="auto"/>
              <w:jc w:val="center"/>
              <w:rPr>
                <w:rFonts w:ascii="Times New Roman" w:hAnsi="Times New Roman"/>
                <w:sz w:val="24"/>
                <w:szCs w:val="24"/>
              </w:rPr>
            </w:pPr>
            <w:r w:rsidRPr="00684429">
              <w:rPr>
                <w:rFonts w:ascii="Times New Roman" w:hAnsi="Times New Roman"/>
                <w:sz w:val="24"/>
                <w:szCs w:val="24"/>
              </w:rPr>
              <w:t>3.5</w:t>
            </w:r>
          </w:p>
        </w:tc>
      </w:tr>
      <w:tr w:rsidR="003F09D5" w:rsidRPr="00684429" w:rsidTr="000B6130">
        <w:trPr>
          <w:trHeight w:val="315"/>
        </w:trPr>
        <w:tc>
          <w:tcPr>
            <w:tcW w:w="1580" w:type="dxa"/>
            <w:tcBorders>
              <w:top w:val="nil"/>
              <w:left w:val="single" w:sz="4" w:space="0" w:color="auto"/>
              <w:bottom w:val="single" w:sz="4" w:space="0" w:color="auto"/>
              <w:right w:val="single" w:sz="4" w:space="0" w:color="auto"/>
            </w:tcBorders>
            <w:noWrap/>
            <w:vAlign w:val="bottom"/>
          </w:tcPr>
          <w:p w:rsidR="003F09D5" w:rsidRPr="00684429" w:rsidRDefault="003F09D5" w:rsidP="000B6130">
            <w:pPr>
              <w:spacing w:after="0" w:line="240" w:lineRule="auto"/>
              <w:jc w:val="center"/>
              <w:rPr>
                <w:rFonts w:ascii="Times New Roman" w:hAnsi="Times New Roman"/>
                <w:sz w:val="24"/>
                <w:szCs w:val="24"/>
              </w:rPr>
            </w:pPr>
            <w:r w:rsidRPr="00684429">
              <w:rPr>
                <w:rFonts w:ascii="Times New Roman" w:hAnsi="Times New Roman"/>
                <w:sz w:val="24"/>
                <w:szCs w:val="24"/>
              </w:rPr>
              <w:t>1</w:t>
            </w:r>
          </w:p>
        </w:tc>
        <w:tc>
          <w:tcPr>
            <w:tcW w:w="1680" w:type="dxa"/>
            <w:tcBorders>
              <w:top w:val="nil"/>
              <w:left w:val="nil"/>
              <w:bottom w:val="single" w:sz="4" w:space="0" w:color="auto"/>
              <w:right w:val="single" w:sz="4" w:space="0" w:color="auto"/>
            </w:tcBorders>
            <w:noWrap/>
            <w:vAlign w:val="bottom"/>
          </w:tcPr>
          <w:p w:rsidR="003F09D5" w:rsidRPr="00684429" w:rsidRDefault="003F09D5" w:rsidP="000B6130">
            <w:pPr>
              <w:spacing w:after="0" w:line="240" w:lineRule="auto"/>
              <w:jc w:val="center"/>
              <w:rPr>
                <w:rFonts w:ascii="Times New Roman" w:hAnsi="Times New Roman"/>
                <w:sz w:val="24"/>
                <w:szCs w:val="24"/>
              </w:rPr>
            </w:pPr>
            <w:r w:rsidRPr="00684429">
              <w:rPr>
                <w:rFonts w:ascii="Times New Roman" w:hAnsi="Times New Roman"/>
                <w:sz w:val="24"/>
                <w:szCs w:val="24"/>
              </w:rPr>
              <w:t>4.5</w:t>
            </w:r>
          </w:p>
        </w:tc>
      </w:tr>
      <w:tr w:rsidR="003F09D5" w:rsidRPr="00684429" w:rsidTr="000B6130">
        <w:trPr>
          <w:trHeight w:val="315"/>
        </w:trPr>
        <w:tc>
          <w:tcPr>
            <w:tcW w:w="1580" w:type="dxa"/>
            <w:tcBorders>
              <w:top w:val="nil"/>
              <w:left w:val="single" w:sz="4" w:space="0" w:color="auto"/>
              <w:bottom w:val="single" w:sz="4" w:space="0" w:color="auto"/>
              <w:right w:val="single" w:sz="4" w:space="0" w:color="auto"/>
            </w:tcBorders>
            <w:noWrap/>
            <w:vAlign w:val="bottom"/>
          </w:tcPr>
          <w:p w:rsidR="003F09D5" w:rsidRPr="00684429" w:rsidRDefault="003F09D5" w:rsidP="000B6130">
            <w:pPr>
              <w:spacing w:after="0" w:line="240" w:lineRule="auto"/>
              <w:jc w:val="center"/>
              <w:rPr>
                <w:rFonts w:ascii="Times New Roman" w:hAnsi="Times New Roman"/>
                <w:sz w:val="24"/>
                <w:szCs w:val="24"/>
              </w:rPr>
            </w:pPr>
            <w:r w:rsidRPr="00684429">
              <w:rPr>
                <w:rFonts w:ascii="Times New Roman" w:hAnsi="Times New Roman"/>
                <w:sz w:val="24"/>
                <w:szCs w:val="24"/>
              </w:rPr>
              <w:t>2</w:t>
            </w:r>
          </w:p>
        </w:tc>
        <w:tc>
          <w:tcPr>
            <w:tcW w:w="1680" w:type="dxa"/>
            <w:tcBorders>
              <w:top w:val="nil"/>
              <w:left w:val="nil"/>
              <w:bottom w:val="single" w:sz="4" w:space="0" w:color="auto"/>
              <w:right w:val="single" w:sz="4" w:space="0" w:color="auto"/>
            </w:tcBorders>
            <w:noWrap/>
            <w:vAlign w:val="bottom"/>
          </w:tcPr>
          <w:p w:rsidR="003F09D5" w:rsidRPr="00684429" w:rsidRDefault="003F09D5" w:rsidP="000B6130">
            <w:pPr>
              <w:spacing w:after="0" w:line="240" w:lineRule="auto"/>
              <w:jc w:val="center"/>
              <w:rPr>
                <w:rFonts w:ascii="Times New Roman" w:hAnsi="Times New Roman"/>
                <w:sz w:val="24"/>
                <w:szCs w:val="24"/>
              </w:rPr>
            </w:pPr>
            <w:r w:rsidRPr="00684429">
              <w:rPr>
                <w:rFonts w:ascii="Times New Roman" w:hAnsi="Times New Roman"/>
                <w:sz w:val="24"/>
                <w:szCs w:val="24"/>
              </w:rPr>
              <w:t>5.3</w:t>
            </w:r>
          </w:p>
        </w:tc>
      </w:tr>
      <w:tr w:rsidR="003F09D5" w:rsidRPr="00684429" w:rsidTr="000B6130">
        <w:trPr>
          <w:trHeight w:val="315"/>
        </w:trPr>
        <w:tc>
          <w:tcPr>
            <w:tcW w:w="1580" w:type="dxa"/>
            <w:tcBorders>
              <w:top w:val="nil"/>
              <w:left w:val="single" w:sz="4" w:space="0" w:color="auto"/>
              <w:bottom w:val="single" w:sz="4" w:space="0" w:color="auto"/>
              <w:right w:val="single" w:sz="4" w:space="0" w:color="auto"/>
            </w:tcBorders>
            <w:noWrap/>
            <w:vAlign w:val="bottom"/>
          </w:tcPr>
          <w:p w:rsidR="003F09D5" w:rsidRPr="00684429" w:rsidRDefault="003F09D5" w:rsidP="000B6130">
            <w:pPr>
              <w:spacing w:after="0" w:line="240" w:lineRule="auto"/>
              <w:jc w:val="center"/>
              <w:rPr>
                <w:rFonts w:ascii="Times New Roman" w:hAnsi="Times New Roman"/>
                <w:sz w:val="24"/>
                <w:szCs w:val="24"/>
              </w:rPr>
            </w:pPr>
            <w:r w:rsidRPr="00684429">
              <w:rPr>
                <w:rFonts w:ascii="Times New Roman" w:hAnsi="Times New Roman"/>
                <w:sz w:val="24"/>
                <w:szCs w:val="24"/>
              </w:rPr>
              <w:t>3</w:t>
            </w:r>
          </w:p>
        </w:tc>
        <w:tc>
          <w:tcPr>
            <w:tcW w:w="1680" w:type="dxa"/>
            <w:tcBorders>
              <w:top w:val="nil"/>
              <w:left w:val="nil"/>
              <w:bottom w:val="single" w:sz="4" w:space="0" w:color="auto"/>
              <w:right w:val="single" w:sz="4" w:space="0" w:color="auto"/>
            </w:tcBorders>
            <w:noWrap/>
            <w:vAlign w:val="bottom"/>
          </w:tcPr>
          <w:p w:rsidR="003F09D5" w:rsidRPr="00684429" w:rsidRDefault="003F09D5" w:rsidP="000B6130">
            <w:pPr>
              <w:spacing w:after="0" w:line="240" w:lineRule="auto"/>
              <w:jc w:val="center"/>
              <w:rPr>
                <w:rFonts w:ascii="Times New Roman" w:hAnsi="Times New Roman"/>
                <w:sz w:val="24"/>
                <w:szCs w:val="24"/>
              </w:rPr>
            </w:pPr>
            <w:r w:rsidRPr="00684429">
              <w:rPr>
                <w:rFonts w:ascii="Times New Roman" w:hAnsi="Times New Roman"/>
                <w:sz w:val="24"/>
                <w:szCs w:val="24"/>
              </w:rPr>
              <w:t>5.9</w:t>
            </w:r>
          </w:p>
        </w:tc>
      </w:tr>
      <w:tr w:rsidR="003F09D5" w:rsidRPr="00684429" w:rsidTr="000B6130">
        <w:trPr>
          <w:trHeight w:val="315"/>
        </w:trPr>
        <w:tc>
          <w:tcPr>
            <w:tcW w:w="1580" w:type="dxa"/>
            <w:tcBorders>
              <w:top w:val="nil"/>
              <w:left w:val="single" w:sz="4" w:space="0" w:color="auto"/>
              <w:bottom w:val="single" w:sz="4" w:space="0" w:color="auto"/>
              <w:right w:val="single" w:sz="4" w:space="0" w:color="auto"/>
            </w:tcBorders>
            <w:noWrap/>
            <w:vAlign w:val="bottom"/>
          </w:tcPr>
          <w:p w:rsidR="003F09D5" w:rsidRPr="00684429" w:rsidRDefault="003F09D5" w:rsidP="000B6130">
            <w:pPr>
              <w:spacing w:after="0" w:line="240" w:lineRule="auto"/>
              <w:jc w:val="center"/>
              <w:rPr>
                <w:rFonts w:ascii="Times New Roman" w:hAnsi="Times New Roman"/>
                <w:sz w:val="24"/>
                <w:szCs w:val="24"/>
              </w:rPr>
            </w:pPr>
            <w:r w:rsidRPr="00684429">
              <w:rPr>
                <w:rFonts w:ascii="Times New Roman" w:hAnsi="Times New Roman"/>
                <w:sz w:val="24"/>
                <w:szCs w:val="24"/>
              </w:rPr>
              <w:t>4</w:t>
            </w:r>
          </w:p>
        </w:tc>
        <w:tc>
          <w:tcPr>
            <w:tcW w:w="1680" w:type="dxa"/>
            <w:tcBorders>
              <w:top w:val="nil"/>
              <w:left w:val="nil"/>
              <w:bottom w:val="single" w:sz="4" w:space="0" w:color="auto"/>
              <w:right w:val="single" w:sz="4" w:space="0" w:color="auto"/>
            </w:tcBorders>
            <w:noWrap/>
            <w:vAlign w:val="bottom"/>
          </w:tcPr>
          <w:p w:rsidR="003F09D5" w:rsidRPr="00684429" w:rsidRDefault="003F09D5" w:rsidP="000B6130">
            <w:pPr>
              <w:spacing w:after="0" w:line="240" w:lineRule="auto"/>
              <w:jc w:val="center"/>
              <w:rPr>
                <w:rFonts w:ascii="Times New Roman" w:hAnsi="Times New Roman"/>
                <w:sz w:val="24"/>
                <w:szCs w:val="24"/>
              </w:rPr>
            </w:pPr>
            <w:r w:rsidRPr="00684429">
              <w:rPr>
                <w:rFonts w:ascii="Times New Roman" w:hAnsi="Times New Roman"/>
                <w:sz w:val="24"/>
                <w:szCs w:val="24"/>
              </w:rPr>
              <w:t>6.1</w:t>
            </w:r>
          </w:p>
        </w:tc>
      </w:tr>
      <w:tr w:rsidR="003F09D5" w:rsidRPr="00684429" w:rsidTr="000B6130">
        <w:trPr>
          <w:trHeight w:val="315"/>
        </w:trPr>
        <w:tc>
          <w:tcPr>
            <w:tcW w:w="1580" w:type="dxa"/>
            <w:tcBorders>
              <w:top w:val="nil"/>
              <w:left w:val="single" w:sz="4" w:space="0" w:color="auto"/>
              <w:bottom w:val="single" w:sz="4" w:space="0" w:color="auto"/>
              <w:right w:val="single" w:sz="4" w:space="0" w:color="auto"/>
            </w:tcBorders>
            <w:noWrap/>
            <w:vAlign w:val="bottom"/>
          </w:tcPr>
          <w:p w:rsidR="003F09D5" w:rsidRPr="00684429" w:rsidRDefault="003F09D5" w:rsidP="000B6130">
            <w:pPr>
              <w:spacing w:after="0" w:line="240" w:lineRule="auto"/>
              <w:jc w:val="center"/>
              <w:rPr>
                <w:rFonts w:ascii="Times New Roman" w:hAnsi="Times New Roman"/>
                <w:sz w:val="24"/>
                <w:szCs w:val="24"/>
              </w:rPr>
            </w:pPr>
            <w:r w:rsidRPr="00684429">
              <w:rPr>
                <w:rFonts w:ascii="Times New Roman" w:hAnsi="Times New Roman"/>
                <w:sz w:val="24"/>
                <w:szCs w:val="24"/>
              </w:rPr>
              <w:t>5</w:t>
            </w:r>
          </w:p>
        </w:tc>
        <w:tc>
          <w:tcPr>
            <w:tcW w:w="1680" w:type="dxa"/>
            <w:tcBorders>
              <w:top w:val="nil"/>
              <w:left w:val="nil"/>
              <w:bottom w:val="single" w:sz="4" w:space="0" w:color="auto"/>
              <w:right w:val="single" w:sz="4" w:space="0" w:color="auto"/>
            </w:tcBorders>
            <w:noWrap/>
            <w:vAlign w:val="bottom"/>
          </w:tcPr>
          <w:p w:rsidR="003F09D5" w:rsidRPr="00684429" w:rsidRDefault="003F09D5" w:rsidP="000B6130">
            <w:pPr>
              <w:spacing w:after="0" w:line="240" w:lineRule="auto"/>
              <w:jc w:val="center"/>
              <w:rPr>
                <w:rFonts w:ascii="Times New Roman" w:hAnsi="Times New Roman"/>
                <w:sz w:val="24"/>
                <w:szCs w:val="24"/>
              </w:rPr>
            </w:pPr>
            <w:r w:rsidRPr="00684429">
              <w:rPr>
                <w:rFonts w:ascii="Times New Roman" w:hAnsi="Times New Roman"/>
                <w:sz w:val="24"/>
                <w:szCs w:val="24"/>
              </w:rPr>
              <w:t>6.2</w:t>
            </w:r>
          </w:p>
        </w:tc>
      </w:tr>
    </w:tbl>
    <w:p w:rsidR="003F09D5" w:rsidRDefault="003F09D5" w:rsidP="000A57A4">
      <w:pPr>
        <w:spacing w:after="0"/>
        <w:jc w:val="center"/>
        <w:rPr>
          <w:rFonts w:ascii="Times New Roman" w:hAnsi="Times New Roman"/>
          <w:b/>
          <w:sz w:val="24"/>
          <w:szCs w:val="24"/>
        </w:rPr>
      </w:pPr>
    </w:p>
    <w:p w:rsidR="003F09D5" w:rsidRPr="00A565D4" w:rsidRDefault="003F09D5" w:rsidP="000A57A4">
      <w:pPr>
        <w:spacing w:after="0"/>
        <w:jc w:val="center"/>
        <w:rPr>
          <w:rFonts w:ascii="Times New Roman" w:hAnsi="Times New Roman"/>
          <w:b/>
          <w:sz w:val="24"/>
          <w:szCs w:val="24"/>
        </w:rPr>
      </w:pPr>
    </w:p>
    <w:p w:rsidR="003F09D5" w:rsidRDefault="003F09D5" w:rsidP="000A57A4">
      <w:pPr>
        <w:spacing w:after="0"/>
        <w:rPr>
          <w:rFonts w:ascii="Times New Roman" w:hAnsi="Times New Roman"/>
          <w:b/>
          <w:sz w:val="24"/>
          <w:szCs w:val="24"/>
        </w:rPr>
      </w:pPr>
    </w:p>
    <w:p w:rsidR="003F09D5" w:rsidRDefault="003F09D5" w:rsidP="000A57A4">
      <w:pPr>
        <w:spacing w:after="0"/>
        <w:rPr>
          <w:rFonts w:ascii="Times New Roman" w:hAnsi="Times New Roman"/>
          <w:b/>
          <w:sz w:val="24"/>
          <w:szCs w:val="24"/>
        </w:rPr>
      </w:pPr>
    </w:p>
    <w:p w:rsidR="003F09D5" w:rsidRDefault="003F09D5" w:rsidP="000A57A4">
      <w:pPr>
        <w:spacing w:after="0"/>
        <w:rPr>
          <w:rFonts w:ascii="Times New Roman" w:hAnsi="Times New Roman"/>
          <w:b/>
          <w:sz w:val="24"/>
          <w:szCs w:val="24"/>
        </w:rPr>
      </w:pPr>
    </w:p>
    <w:p w:rsidR="003F09D5" w:rsidRDefault="003F09D5" w:rsidP="000A57A4">
      <w:pPr>
        <w:spacing w:after="0"/>
        <w:rPr>
          <w:rFonts w:ascii="Times New Roman" w:hAnsi="Times New Roman"/>
          <w:b/>
          <w:sz w:val="24"/>
          <w:szCs w:val="24"/>
        </w:rPr>
      </w:pPr>
    </w:p>
    <w:p w:rsidR="003F09D5" w:rsidRDefault="003F09D5" w:rsidP="000A57A4">
      <w:pPr>
        <w:spacing w:after="0"/>
        <w:rPr>
          <w:rFonts w:ascii="Times New Roman" w:hAnsi="Times New Roman"/>
          <w:b/>
          <w:sz w:val="24"/>
          <w:szCs w:val="24"/>
        </w:rPr>
      </w:pPr>
    </w:p>
    <w:p w:rsidR="003F09D5" w:rsidRDefault="003F09D5" w:rsidP="000A57A4">
      <w:pPr>
        <w:spacing w:after="0"/>
        <w:rPr>
          <w:rFonts w:ascii="Times New Roman" w:hAnsi="Times New Roman"/>
          <w:b/>
          <w:sz w:val="24"/>
          <w:szCs w:val="24"/>
        </w:rPr>
      </w:pPr>
    </w:p>
    <w:p w:rsidR="003F09D5" w:rsidRDefault="003F09D5" w:rsidP="000A57A4">
      <w:pPr>
        <w:spacing w:after="0"/>
        <w:rPr>
          <w:rFonts w:ascii="Times New Roman" w:hAnsi="Times New Roman"/>
          <w:b/>
          <w:sz w:val="24"/>
          <w:szCs w:val="24"/>
        </w:rPr>
      </w:pPr>
    </w:p>
    <w:p w:rsidR="003F09D5" w:rsidRDefault="003F09D5" w:rsidP="000A57A4">
      <w:pPr>
        <w:spacing w:after="0"/>
        <w:rPr>
          <w:rFonts w:ascii="Times New Roman" w:hAnsi="Times New Roman"/>
          <w:b/>
          <w:sz w:val="24"/>
          <w:szCs w:val="24"/>
        </w:rPr>
      </w:pPr>
    </w:p>
    <w:p w:rsidR="003F09D5" w:rsidRDefault="003F09D5" w:rsidP="000A57A4">
      <w:pPr>
        <w:spacing w:after="0"/>
        <w:rPr>
          <w:rFonts w:ascii="Times New Roman" w:hAnsi="Times New Roman"/>
          <w:b/>
          <w:sz w:val="24"/>
          <w:szCs w:val="24"/>
        </w:rPr>
      </w:pPr>
    </w:p>
    <w:p w:rsidR="003F09D5" w:rsidRDefault="003F09D5" w:rsidP="000A57A4">
      <w:pPr>
        <w:spacing w:after="0"/>
        <w:rPr>
          <w:rFonts w:ascii="Times New Roman" w:hAnsi="Times New Roman"/>
          <w:b/>
          <w:sz w:val="24"/>
          <w:szCs w:val="24"/>
        </w:rPr>
      </w:pPr>
    </w:p>
    <w:p w:rsidR="003F09D5" w:rsidRDefault="003F09D5" w:rsidP="000A57A4">
      <w:pPr>
        <w:spacing w:after="0"/>
        <w:rPr>
          <w:rFonts w:ascii="Times New Roman" w:hAnsi="Times New Roman"/>
          <w:b/>
          <w:sz w:val="24"/>
          <w:szCs w:val="24"/>
        </w:rPr>
      </w:pPr>
    </w:p>
    <w:p w:rsidR="003F09D5" w:rsidRDefault="003F09D5" w:rsidP="000A57A4">
      <w:pPr>
        <w:spacing w:after="0"/>
        <w:jc w:val="center"/>
        <w:rPr>
          <w:rFonts w:ascii="Times New Roman" w:hAnsi="Times New Roman"/>
          <w:b/>
          <w:sz w:val="24"/>
          <w:szCs w:val="24"/>
        </w:rPr>
      </w:pPr>
      <w:r>
        <w:rPr>
          <w:rFonts w:ascii="Times New Roman" w:hAnsi="Times New Roman"/>
          <w:b/>
          <w:sz w:val="24"/>
          <w:szCs w:val="24"/>
        </w:rPr>
        <w:t>Graph 1.</w:t>
      </w:r>
    </w:p>
    <w:p w:rsidR="003F09D5" w:rsidRDefault="003F09D5" w:rsidP="000A57A4">
      <w:pPr>
        <w:spacing w:after="0"/>
        <w:jc w:val="center"/>
        <w:rPr>
          <w:rFonts w:ascii="Times New Roman" w:hAnsi="Times New Roman"/>
          <w:b/>
          <w:sz w:val="24"/>
          <w:szCs w:val="24"/>
        </w:rPr>
      </w:pPr>
    </w:p>
    <w:p w:rsidR="003F09D5" w:rsidRPr="00A565D4" w:rsidRDefault="00963100" w:rsidP="000A57A4">
      <w:pPr>
        <w:spacing w:after="0"/>
        <w:rPr>
          <w:rFonts w:ascii="Times New Roman" w:hAnsi="Times New Roman"/>
          <w:sz w:val="24"/>
          <w:szCs w:val="24"/>
        </w:rPr>
      </w:pPr>
      <w:r w:rsidRPr="00F75AF6">
        <w:rPr>
          <w:noProof/>
        </w:rPr>
        <w:drawing>
          <wp:inline distT="0" distB="0" distL="0" distR="0">
            <wp:extent cx="5534025" cy="3467100"/>
            <wp:effectExtent l="0" t="0" r="0" b="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sectPr w:rsidR="003F09D5" w:rsidRPr="00A565D4" w:rsidSect="0003406C">
      <w:footerReference w:type="even" r:id="rId8"/>
      <w:footerReference w:type="default" r:id="rId9"/>
      <w:pgSz w:w="12240" w:h="15840"/>
      <w:pgMar w:top="1152" w:right="864"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9D5" w:rsidRDefault="003F09D5">
      <w:r>
        <w:separator/>
      </w:r>
    </w:p>
  </w:endnote>
  <w:endnote w:type="continuationSeparator" w:id="0">
    <w:p w:rsidR="003F09D5" w:rsidRDefault="003F0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9D5" w:rsidRDefault="003F09D5" w:rsidP="009A5A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09D5" w:rsidRDefault="003F09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9D5" w:rsidRDefault="003F09D5" w:rsidP="009A5A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09D0">
      <w:rPr>
        <w:rStyle w:val="PageNumber"/>
        <w:noProof/>
      </w:rPr>
      <w:t>1</w:t>
    </w:r>
    <w:r>
      <w:rPr>
        <w:rStyle w:val="PageNumber"/>
      </w:rPr>
      <w:fldChar w:fldCharType="end"/>
    </w:r>
  </w:p>
  <w:p w:rsidR="003F09D5" w:rsidRDefault="003F09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9D5" w:rsidRDefault="003F09D5">
      <w:r>
        <w:separator/>
      </w:r>
    </w:p>
  </w:footnote>
  <w:footnote w:type="continuationSeparator" w:id="0">
    <w:p w:rsidR="003F09D5" w:rsidRDefault="003F09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06C"/>
    <w:rsid w:val="000203F6"/>
    <w:rsid w:val="0003406C"/>
    <w:rsid w:val="00045ABA"/>
    <w:rsid w:val="0004688B"/>
    <w:rsid w:val="0005558F"/>
    <w:rsid w:val="00057226"/>
    <w:rsid w:val="00066337"/>
    <w:rsid w:val="000A57A4"/>
    <w:rsid w:val="000B6130"/>
    <w:rsid w:val="00116A7D"/>
    <w:rsid w:val="001343D5"/>
    <w:rsid w:val="001A0CA1"/>
    <w:rsid w:val="00222675"/>
    <w:rsid w:val="002D583A"/>
    <w:rsid w:val="00326CE9"/>
    <w:rsid w:val="003D601E"/>
    <w:rsid w:val="003F09D5"/>
    <w:rsid w:val="0046021A"/>
    <w:rsid w:val="00492E60"/>
    <w:rsid w:val="004C7E95"/>
    <w:rsid w:val="004E4EDD"/>
    <w:rsid w:val="004F792A"/>
    <w:rsid w:val="005732ED"/>
    <w:rsid w:val="00580A9C"/>
    <w:rsid w:val="005B3923"/>
    <w:rsid w:val="005D1F93"/>
    <w:rsid w:val="005E7F25"/>
    <w:rsid w:val="00624A85"/>
    <w:rsid w:val="006433E2"/>
    <w:rsid w:val="0064466D"/>
    <w:rsid w:val="00684429"/>
    <w:rsid w:val="00703D4C"/>
    <w:rsid w:val="00842649"/>
    <w:rsid w:val="00855A66"/>
    <w:rsid w:val="008D2393"/>
    <w:rsid w:val="00906502"/>
    <w:rsid w:val="009176FC"/>
    <w:rsid w:val="00952BEE"/>
    <w:rsid w:val="00963100"/>
    <w:rsid w:val="00991490"/>
    <w:rsid w:val="009A5AB8"/>
    <w:rsid w:val="00A326DC"/>
    <w:rsid w:val="00A43906"/>
    <w:rsid w:val="00A565D4"/>
    <w:rsid w:val="00A6621B"/>
    <w:rsid w:val="00AF09D0"/>
    <w:rsid w:val="00B34F31"/>
    <w:rsid w:val="00B907B0"/>
    <w:rsid w:val="00B952F9"/>
    <w:rsid w:val="00BC65FA"/>
    <w:rsid w:val="00CB2523"/>
    <w:rsid w:val="00CD6F97"/>
    <w:rsid w:val="00DD2589"/>
    <w:rsid w:val="00DD304A"/>
    <w:rsid w:val="00DE5981"/>
    <w:rsid w:val="00E30706"/>
    <w:rsid w:val="00E35447"/>
    <w:rsid w:val="00F31B55"/>
    <w:rsid w:val="00F42B7A"/>
    <w:rsid w:val="00F75AF6"/>
    <w:rsid w:val="00FB0486"/>
    <w:rsid w:val="00FB5738"/>
    <w:rsid w:val="00FE0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0C3B364E-635C-4BFA-A068-E48DB2624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E6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952BEE"/>
    <w:rPr>
      <w:rFonts w:cs="Times New Roman"/>
      <w:sz w:val="16"/>
      <w:szCs w:val="16"/>
    </w:rPr>
  </w:style>
  <w:style w:type="paragraph" w:styleId="CommentText">
    <w:name w:val="annotation text"/>
    <w:basedOn w:val="Normal"/>
    <w:link w:val="CommentTextChar"/>
    <w:uiPriority w:val="99"/>
    <w:semiHidden/>
    <w:rsid w:val="00952BE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52BEE"/>
    <w:rPr>
      <w:rFonts w:cs="Times New Roman"/>
      <w:sz w:val="20"/>
      <w:szCs w:val="20"/>
    </w:rPr>
  </w:style>
  <w:style w:type="paragraph" w:styleId="CommentSubject">
    <w:name w:val="annotation subject"/>
    <w:basedOn w:val="CommentText"/>
    <w:next w:val="CommentText"/>
    <w:link w:val="CommentSubjectChar"/>
    <w:uiPriority w:val="99"/>
    <w:semiHidden/>
    <w:rsid w:val="00952BEE"/>
    <w:rPr>
      <w:b/>
      <w:bCs/>
    </w:rPr>
  </w:style>
  <w:style w:type="character" w:customStyle="1" w:styleId="CommentSubjectChar">
    <w:name w:val="Comment Subject Char"/>
    <w:basedOn w:val="CommentTextChar"/>
    <w:link w:val="CommentSubject"/>
    <w:uiPriority w:val="99"/>
    <w:semiHidden/>
    <w:locked/>
    <w:rsid w:val="00952BEE"/>
    <w:rPr>
      <w:rFonts w:cs="Times New Roman"/>
      <w:b/>
      <w:bCs/>
      <w:sz w:val="20"/>
      <w:szCs w:val="20"/>
    </w:rPr>
  </w:style>
  <w:style w:type="paragraph" w:styleId="BalloonText">
    <w:name w:val="Balloon Text"/>
    <w:basedOn w:val="Normal"/>
    <w:link w:val="BalloonTextChar"/>
    <w:uiPriority w:val="99"/>
    <w:semiHidden/>
    <w:rsid w:val="00952B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52BEE"/>
    <w:rPr>
      <w:rFonts w:ascii="Segoe UI" w:hAnsi="Segoe UI" w:cs="Segoe UI"/>
      <w:sz w:val="18"/>
      <w:szCs w:val="18"/>
    </w:rPr>
  </w:style>
  <w:style w:type="paragraph" w:styleId="Footer">
    <w:name w:val="footer"/>
    <w:basedOn w:val="Normal"/>
    <w:link w:val="FooterChar"/>
    <w:uiPriority w:val="99"/>
    <w:rsid w:val="00A6621B"/>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sid w:val="00A6621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50168">
      <w:marLeft w:val="0"/>
      <w:marRight w:val="0"/>
      <w:marTop w:val="0"/>
      <w:marBottom w:val="0"/>
      <w:divBdr>
        <w:top w:val="none" w:sz="0" w:space="0" w:color="auto"/>
        <w:left w:val="none" w:sz="0" w:space="0" w:color="auto"/>
        <w:bottom w:val="none" w:sz="0" w:space="0" w:color="auto"/>
        <w:right w:val="none" w:sz="0" w:space="0" w:color="auto"/>
      </w:divBdr>
    </w:div>
    <w:div w:id="658850169">
      <w:marLeft w:val="0"/>
      <w:marRight w:val="0"/>
      <w:marTop w:val="0"/>
      <w:marBottom w:val="0"/>
      <w:divBdr>
        <w:top w:val="none" w:sz="0" w:space="0" w:color="auto"/>
        <w:left w:val="none" w:sz="0" w:space="0" w:color="auto"/>
        <w:bottom w:val="none" w:sz="0" w:space="0" w:color="auto"/>
        <w:right w:val="none" w:sz="0" w:space="0" w:color="auto"/>
      </w:divBdr>
    </w:div>
    <w:div w:id="658850170">
      <w:marLeft w:val="0"/>
      <w:marRight w:val="0"/>
      <w:marTop w:val="0"/>
      <w:marBottom w:val="0"/>
      <w:divBdr>
        <w:top w:val="none" w:sz="0" w:space="0" w:color="auto"/>
        <w:left w:val="none" w:sz="0" w:space="0" w:color="auto"/>
        <w:bottom w:val="none" w:sz="0" w:space="0" w:color="auto"/>
        <w:right w:val="none" w:sz="0" w:space="0" w:color="auto"/>
      </w:divBdr>
    </w:div>
    <w:div w:id="658850171">
      <w:marLeft w:val="0"/>
      <w:marRight w:val="0"/>
      <w:marTop w:val="0"/>
      <w:marBottom w:val="0"/>
      <w:divBdr>
        <w:top w:val="none" w:sz="0" w:space="0" w:color="auto"/>
        <w:left w:val="none" w:sz="0" w:space="0" w:color="auto"/>
        <w:bottom w:val="none" w:sz="0" w:space="0" w:color="auto"/>
        <w:right w:val="none" w:sz="0" w:space="0" w:color="auto"/>
      </w:divBdr>
    </w:div>
    <w:div w:id="658850172">
      <w:marLeft w:val="0"/>
      <w:marRight w:val="0"/>
      <w:marTop w:val="0"/>
      <w:marBottom w:val="0"/>
      <w:divBdr>
        <w:top w:val="none" w:sz="0" w:space="0" w:color="auto"/>
        <w:left w:val="none" w:sz="0" w:space="0" w:color="auto"/>
        <w:bottom w:val="none" w:sz="0" w:space="0" w:color="auto"/>
        <w:right w:val="none" w:sz="0" w:space="0" w:color="auto"/>
      </w:divBdr>
    </w:div>
    <w:div w:id="658850173">
      <w:marLeft w:val="0"/>
      <w:marRight w:val="0"/>
      <w:marTop w:val="0"/>
      <w:marBottom w:val="0"/>
      <w:divBdr>
        <w:top w:val="none" w:sz="0" w:space="0" w:color="auto"/>
        <w:left w:val="none" w:sz="0" w:space="0" w:color="auto"/>
        <w:bottom w:val="none" w:sz="0" w:space="0" w:color="auto"/>
        <w:right w:val="none" w:sz="0" w:space="0" w:color="auto"/>
      </w:divBdr>
    </w:div>
    <w:div w:id="6588501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0" i="0" u="none" strike="noStrike" baseline="0">
                <a:solidFill>
                  <a:srgbClr val="333333"/>
                </a:solidFill>
                <a:latin typeface="Calibri"/>
                <a:ea typeface="Calibri"/>
                <a:cs typeface="Calibri"/>
              </a:defRPr>
            </a:pPr>
            <a:r>
              <a:rPr lang="en-US"/>
              <a:t>Changes in Mass of Gum</a:t>
            </a:r>
          </a:p>
        </c:rich>
      </c:tx>
      <c:layout/>
      <c:overlay val="0"/>
      <c:spPr>
        <a:noFill/>
        <a:ln w="25403">
          <a:noFill/>
        </a:ln>
      </c:spPr>
    </c:title>
    <c:autoTitleDeleted val="0"/>
    <c:plotArea>
      <c:layout/>
      <c:lineChart>
        <c:grouping val="standard"/>
        <c:varyColors val="0"/>
        <c:ser>
          <c:idx val="0"/>
          <c:order val="0"/>
          <c:spPr>
            <a:ln w="28577" cap="rnd">
              <a:solidFill>
                <a:schemeClr val="accent1"/>
              </a:solidFill>
              <a:round/>
            </a:ln>
            <a:effectLst/>
          </c:spPr>
          <c:marker>
            <c:symbol val="circle"/>
            <c:size val="4"/>
            <c:spPr>
              <a:solidFill>
                <a:schemeClr val="accent1"/>
              </a:solidFill>
              <a:ln w="9526">
                <a:solidFill>
                  <a:schemeClr val="accent1"/>
                </a:solidFill>
              </a:ln>
              <a:effectLst/>
            </c:spPr>
          </c:marker>
          <c:val>
            <c:numRef>
              <c:f>Sheet1!$B$2:$B$7</c:f>
              <c:numCache>
                <c:formatCode>General</c:formatCode>
                <c:ptCount val="6"/>
                <c:pt idx="0">
                  <c:v>6.2</c:v>
                </c:pt>
                <c:pt idx="1">
                  <c:v>5.2</c:v>
                </c:pt>
                <c:pt idx="2">
                  <c:v>4.5999999999999996</c:v>
                </c:pt>
                <c:pt idx="3">
                  <c:v>4.2</c:v>
                </c:pt>
                <c:pt idx="4" formatCode="0.0">
                  <c:v>4</c:v>
                </c:pt>
                <c:pt idx="5" formatCode="0.0">
                  <c:v>3.9</c:v>
                </c:pt>
              </c:numCache>
            </c:numRef>
          </c:val>
          <c:smooth val="0"/>
        </c:ser>
        <c:dLbls>
          <c:showLegendKey val="0"/>
          <c:showVal val="0"/>
          <c:showCatName val="0"/>
          <c:showSerName val="0"/>
          <c:showPercent val="0"/>
          <c:showBubbleSize val="0"/>
        </c:dLbls>
        <c:marker val="1"/>
        <c:smooth val="0"/>
        <c:axId val="366319752"/>
        <c:axId val="366428680"/>
      </c:lineChart>
      <c:catAx>
        <c:axId val="366319752"/>
        <c:scaling>
          <c:orientation val="minMax"/>
        </c:scaling>
        <c:delete val="0"/>
        <c:axPos val="b"/>
        <c:title>
          <c:tx>
            <c:rich>
              <a:bodyPr/>
              <a:lstStyle/>
              <a:p>
                <a:pPr>
                  <a:defRPr sz="1000" b="0" i="0" u="none" strike="noStrike" baseline="0">
                    <a:solidFill>
                      <a:srgbClr val="333333"/>
                    </a:solidFill>
                    <a:latin typeface="Calibri"/>
                    <a:ea typeface="Calibri"/>
                    <a:cs typeface="Calibri"/>
                  </a:defRPr>
                </a:pPr>
                <a:r>
                  <a:rPr lang="en-US"/>
                  <a:t>Time (minutes)</a:t>
                </a:r>
              </a:p>
            </c:rich>
          </c:tx>
          <c:layout/>
          <c:overlay val="0"/>
          <c:spPr>
            <a:noFill/>
            <a:ln w="25403">
              <a:noFill/>
            </a:ln>
          </c:spPr>
        </c:title>
        <c:numFmt formatCode="General" sourceLinked="1"/>
        <c:majorTickMark val="none"/>
        <c:minorTickMark val="none"/>
        <c:tickLblPos val="nextTo"/>
        <c:spPr>
          <a:noFill/>
          <a:ln w="9526"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366428680"/>
        <c:crosses val="autoZero"/>
        <c:auto val="0"/>
        <c:lblAlgn val="ctr"/>
        <c:lblOffset val="100"/>
        <c:noMultiLvlLbl val="0"/>
      </c:catAx>
      <c:valAx>
        <c:axId val="366428680"/>
        <c:scaling>
          <c:orientation val="minMax"/>
          <c:min val="3"/>
        </c:scaling>
        <c:delete val="0"/>
        <c:axPos val="l"/>
        <c:majorGridlines>
          <c:spPr>
            <a:ln w="9526" cap="flat" cmpd="sng" algn="ctr">
              <a:solidFill>
                <a:schemeClr val="tx1">
                  <a:lumMod val="15000"/>
                  <a:lumOff val="85000"/>
                </a:schemeClr>
              </a:solidFill>
              <a:round/>
            </a:ln>
            <a:effectLst/>
          </c:spPr>
        </c:majorGridlines>
        <c:title>
          <c:tx>
            <c:rich>
              <a:bodyPr/>
              <a:lstStyle/>
              <a:p>
                <a:pPr>
                  <a:defRPr sz="1000" b="0" i="0" u="none" strike="noStrike" baseline="0">
                    <a:solidFill>
                      <a:srgbClr val="333333"/>
                    </a:solidFill>
                    <a:latin typeface="Calibri"/>
                    <a:ea typeface="Calibri"/>
                    <a:cs typeface="Calibri"/>
                  </a:defRPr>
                </a:pPr>
                <a:r>
                  <a:rPr lang="en-US"/>
                  <a:t>Mass (grams)</a:t>
                </a:r>
              </a:p>
            </c:rich>
          </c:tx>
          <c:layout/>
          <c:overlay val="0"/>
          <c:spPr>
            <a:noFill/>
            <a:ln w="25403">
              <a:noFill/>
            </a:ln>
          </c:spPr>
        </c:title>
        <c:numFmt formatCode="General" sourceLinked="1"/>
        <c:majorTickMark val="none"/>
        <c:minorTickMark val="none"/>
        <c:tickLblPos val="nextTo"/>
        <c:spPr>
          <a:ln w="6351">
            <a:noFill/>
          </a:ln>
        </c:spPr>
        <c:txPr>
          <a:bodyPr rot="0" vert="horz"/>
          <a:lstStyle/>
          <a:p>
            <a:pPr>
              <a:defRPr sz="900" b="0" i="0" u="none" strike="noStrike" baseline="0">
                <a:solidFill>
                  <a:srgbClr val="333333"/>
                </a:solidFill>
                <a:latin typeface="Calibri"/>
                <a:ea typeface="Calibri"/>
                <a:cs typeface="Calibri"/>
              </a:defRPr>
            </a:pPr>
            <a:endParaRPr lang="en-US"/>
          </a:p>
        </c:txPr>
        <c:crossAx val="366319752"/>
        <c:crosses val="autoZero"/>
        <c:crossBetween val="between"/>
      </c:valAx>
      <c:spPr>
        <a:noFill/>
        <a:ln w="25403">
          <a:noFill/>
        </a:ln>
      </c:spPr>
    </c:plotArea>
    <c:plotVisOnly val="1"/>
    <c:dispBlanksAs val="gap"/>
    <c:showDLblsOverMax val="0"/>
  </c:chart>
  <c:spPr>
    <a:solidFill>
      <a:schemeClr val="bg1"/>
    </a:solidFill>
    <a:ln w="9526"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47" b="0" i="0" u="none" strike="noStrike" baseline="0">
                <a:solidFill>
                  <a:srgbClr val="333333"/>
                </a:solidFill>
                <a:latin typeface="Calibri"/>
                <a:ea typeface="Calibri"/>
                <a:cs typeface="Calibri"/>
              </a:defRPr>
            </a:pPr>
            <a:r>
              <a:rPr lang="en-US"/>
              <a:t>Changes in Mass of Gum</a:t>
            </a:r>
          </a:p>
        </c:rich>
      </c:tx>
      <c:layout/>
      <c:overlay val="0"/>
      <c:spPr>
        <a:noFill/>
        <a:ln w="18998">
          <a:noFill/>
        </a:ln>
      </c:spPr>
    </c:title>
    <c:autoTitleDeleted val="0"/>
    <c:plotArea>
      <c:layout/>
      <c:barChart>
        <c:barDir val="col"/>
        <c:grouping val="clustered"/>
        <c:varyColors val="0"/>
        <c:ser>
          <c:idx val="0"/>
          <c:order val="0"/>
          <c:spPr>
            <a:solidFill>
              <a:srgbClr val="5B9BD5"/>
            </a:solidFill>
            <a:ln w="18998">
              <a:noFill/>
            </a:ln>
          </c:spPr>
          <c:invertIfNegative val="0"/>
          <c:val>
            <c:numRef>
              <c:f>Sheet1!$B$2:$B$7</c:f>
              <c:numCache>
                <c:formatCode>General</c:formatCode>
                <c:ptCount val="6"/>
                <c:pt idx="0">
                  <c:v>6.2</c:v>
                </c:pt>
                <c:pt idx="1">
                  <c:v>5.2</c:v>
                </c:pt>
                <c:pt idx="2">
                  <c:v>4.5999999999999996</c:v>
                </c:pt>
                <c:pt idx="3">
                  <c:v>4.2</c:v>
                </c:pt>
                <c:pt idx="4" formatCode="0.0">
                  <c:v>4</c:v>
                </c:pt>
                <c:pt idx="5" formatCode="0.0">
                  <c:v>3.9</c:v>
                </c:pt>
              </c:numCache>
            </c:numRef>
          </c:val>
        </c:ser>
        <c:dLbls>
          <c:showLegendKey val="0"/>
          <c:showVal val="0"/>
          <c:showCatName val="0"/>
          <c:showSerName val="0"/>
          <c:showPercent val="0"/>
          <c:showBubbleSize val="0"/>
        </c:dLbls>
        <c:gapWidth val="219"/>
        <c:overlap val="-27"/>
        <c:axId val="366368656"/>
        <c:axId val="366172832"/>
      </c:barChart>
      <c:catAx>
        <c:axId val="366368656"/>
        <c:scaling>
          <c:orientation val="minMax"/>
        </c:scaling>
        <c:delete val="0"/>
        <c:axPos val="b"/>
        <c:title>
          <c:tx>
            <c:rich>
              <a:bodyPr/>
              <a:lstStyle/>
              <a:p>
                <a:pPr>
                  <a:defRPr sz="748" b="0" i="0" u="none" strike="noStrike" baseline="0">
                    <a:solidFill>
                      <a:srgbClr val="333333"/>
                    </a:solidFill>
                    <a:latin typeface="Calibri"/>
                    <a:ea typeface="Calibri"/>
                    <a:cs typeface="Calibri"/>
                  </a:defRPr>
                </a:pPr>
                <a:r>
                  <a:rPr lang="en-US"/>
                  <a:t>Trials</a:t>
                </a:r>
              </a:p>
            </c:rich>
          </c:tx>
          <c:layout/>
          <c:overlay val="0"/>
          <c:spPr>
            <a:noFill/>
            <a:ln w="18998">
              <a:noFill/>
            </a:ln>
          </c:spPr>
        </c:title>
        <c:numFmt formatCode="General" sourceLinked="1"/>
        <c:majorTickMark val="none"/>
        <c:minorTickMark val="none"/>
        <c:tickLblPos val="nextTo"/>
        <c:spPr>
          <a:noFill/>
          <a:ln w="7124" cap="flat" cmpd="sng" algn="ctr">
            <a:solidFill>
              <a:schemeClr val="tx1">
                <a:lumMod val="15000"/>
                <a:lumOff val="85000"/>
              </a:schemeClr>
            </a:solidFill>
            <a:round/>
          </a:ln>
          <a:effectLst/>
        </c:spPr>
        <c:txPr>
          <a:bodyPr rot="0" vert="horz"/>
          <a:lstStyle/>
          <a:p>
            <a:pPr>
              <a:defRPr sz="673" b="0" i="0" u="none" strike="noStrike" baseline="0">
                <a:solidFill>
                  <a:srgbClr val="333333"/>
                </a:solidFill>
                <a:latin typeface="Calibri"/>
                <a:ea typeface="Calibri"/>
                <a:cs typeface="Calibri"/>
              </a:defRPr>
            </a:pPr>
            <a:endParaRPr lang="en-US"/>
          </a:p>
        </c:txPr>
        <c:crossAx val="366172832"/>
        <c:crosses val="autoZero"/>
        <c:auto val="0"/>
        <c:lblAlgn val="ctr"/>
        <c:lblOffset val="100"/>
        <c:noMultiLvlLbl val="0"/>
      </c:catAx>
      <c:valAx>
        <c:axId val="366172832"/>
        <c:scaling>
          <c:orientation val="minMax"/>
          <c:min val="3"/>
        </c:scaling>
        <c:delete val="0"/>
        <c:axPos val="l"/>
        <c:majorGridlines>
          <c:spPr>
            <a:ln w="7124" cap="flat" cmpd="sng" algn="ctr">
              <a:solidFill>
                <a:schemeClr val="tx1">
                  <a:lumMod val="15000"/>
                  <a:lumOff val="85000"/>
                </a:schemeClr>
              </a:solidFill>
              <a:round/>
            </a:ln>
            <a:effectLst/>
          </c:spPr>
        </c:majorGridlines>
        <c:title>
          <c:tx>
            <c:rich>
              <a:bodyPr/>
              <a:lstStyle/>
              <a:p>
                <a:pPr>
                  <a:defRPr sz="748" b="0" i="0" u="none" strike="noStrike" baseline="0">
                    <a:solidFill>
                      <a:srgbClr val="333333"/>
                    </a:solidFill>
                    <a:latin typeface="Calibri"/>
                    <a:ea typeface="Calibri"/>
                    <a:cs typeface="Calibri"/>
                  </a:defRPr>
                </a:pPr>
                <a:r>
                  <a:rPr lang="en-US"/>
                  <a:t>Mass (grams)</a:t>
                </a:r>
              </a:p>
            </c:rich>
          </c:tx>
          <c:layout/>
          <c:overlay val="0"/>
          <c:spPr>
            <a:noFill/>
            <a:ln w="18998">
              <a:noFill/>
            </a:ln>
          </c:spPr>
        </c:title>
        <c:numFmt formatCode="General" sourceLinked="1"/>
        <c:majorTickMark val="none"/>
        <c:minorTickMark val="none"/>
        <c:tickLblPos val="nextTo"/>
        <c:spPr>
          <a:ln w="4750">
            <a:noFill/>
          </a:ln>
        </c:spPr>
        <c:txPr>
          <a:bodyPr rot="0" vert="horz"/>
          <a:lstStyle/>
          <a:p>
            <a:pPr>
              <a:defRPr sz="673" b="0" i="0" u="none" strike="noStrike" baseline="0">
                <a:solidFill>
                  <a:srgbClr val="333333"/>
                </a:solidFill>
                <a:latin typeface="Calibri"/>
                <a:ea typeface="Calibri"/>
                <a:cs typeface="Calibri"/>
              </a:defRPr>
            </a:pPr>
            <a:endParaRPr lang="en-US"/>
          </a:p>
        </c:txPr>
        <c:crossAx val="366368656"/>
        <c:crosses val="autoZero"/>
        <c:crossBetween val="between"/>
      </c:valAx>
      <c:spPr>
        <a:noFill/>
        <a:ln w="18998">
          <a:noFill/>
        </a:ln>
      </c:spPr>
    </c:plotArea>
    <c:plotVisOnly val="1"/>
    <c:dispBlanksAs val="gap"/>
    <c:showDLblsOverMax val="0"/>
  </c:chart>
  <c:spPr>
    <a:solidFill>
      <a:schemeClr val="bg1"/>
    </a:solidFill>
    <a:ln w="7124" cap="flat" cmpd="sng" algn="ctr">
      <a:solidFill>
        <a:schemeClr val="tx1">
          <a:lumMod val="15000"/>
          <a:lumOff val="85000"/>
        </a:schemeClr>
      </a:solidFill>
      <a:round/>
    </a:ln>
    <a:effectLst/>
  </c:spPr>
  <c:txPr>
    <a:bodyPr/>
    <a:lstStyle/>
    <a:p>
      <a:pPr>
        <a:defRPr sz="748" b="0" i="0" u="none" strike="noStrike" baseline="0">
          <a:solidFill>
            <a:srgbClr val="000000"/>
          </a:solidFill>
          <a:latin typeface="Calibri"/>
          <a:ea typeface="Calibri"/>
          <a:cs typeface="Calibri"/>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4</Pages>
  <Words>862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Steve Smith</vt:lpstr>
    </vt:vector>
  </TitlesOfParts>
  <Company/>
  <LinksUpToDate>false</LinksUpToDate>
  <CharactersWithSpaces>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 Smith</dc:title>
  <dc:subject/>
  <dc:creator>Dan collea</dc:creator>
  <cp:keywords/>
  <dc:description/>
  <cp:lastModifiedBy>Dan collea</cp:lastModifiedBy>
  <cp:revision>2</cp:revision>
  <cp:lastPrinted>2013-09-26T11:41:00Z</cp:lastPrinted>
  <dcterms:created xsi:type="dcterms:W3CDTF">2015-06-08T18:17:00Z</dcterms:created>
  <dcterms:modified xsi:type="dcterms:W3CDTF">2015-06-08T18:17:00Z</dcterms:modified>
</cp:coreProperties>
</file>